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FD57F23" w14:textId="636EB3F4" w:rsidR="007D5E55" w:rsidRDefault="00463960" w:rsidP="00F4215C">
      <w:pPr>
        <w:pStyle w:val="Heading2"/>
        <w:pBdr>
          <w:top w:val="nil"/>
          <w:left w:val="nil"/>
          <w:bottom w:val="nil"/>
          <w:right w:val="nil"/>
          <w:between w:val="nil"/>
        </w:pBdr>
        <w:spacing w:before="0" w:line="288" w:lineRule="auto"/>
        <w:rPr>
          <w:rFonts w:ascii="Open Sans" w:eastAsia="Open Sans" w:hAnsi="Open Sans" w:cs="Open Sans"/>
          <w:color w:val="695D46"/>
          <w:sz w:val="24"/>
          <w:szCs w:val="24"/>
        </w:rPr>
      </w:pPr>
      <w:r>
        <w:rPr>
          <w:rFonts w:ascii="Open Sans" w:eastAsia="Open Sans" w:hAnsi="Open Sans" w:cs="Open Sans"/>
          <w:color w:val="695D46"/>
          <w:sz w:val="24"/>
          <w:szCs w:val="24"/>
        </w:rPr>
        <w:t xml:space="preserve"> </w:t>
      </w:r>
    </w:p>
    <w:p w14:paraId="0C7B180B" w14:textId="68801A93" w:rsidR="007D5E55" w:rsidRDefault="000424FC" w:rsidP="00F4215C">
      <w:pPr>
        <w:pBdr>
          <w:top w:val="nil"/>
          <w:left w:val="nil"/>
          <w:bottom w:val="nil"/>
          <w:right w:val="nil"/>
          <w:between w:val="nil"/>
        </w:pBdr>
      </w:pPr>
      <w:r>
        <w:t xml:space="preserve">       </w:t>
      </w:r>
    </w:p>
    <w:p w14:paraId="6956058E" w14:textId="3D40B790" w:rsidR="007D5E55" w:rsidRDefault="000B7D5E" w:rsidP="00F4215C">
      <w:r w:rsidRPr="00BD29BB">
        <w:rPr>
          <w:rFonts w:ascii="PT Sans" w:hAnsi="PT Sans"/>
          <w:b/>
          <w:noProof/>
          <w:color w:val="000000" w:themeColor="text1"/>
          <w:sz w:val="130"/>
          <w:szCs w:val="130"/>
          <w14:glow w14:rad="63500">
            <w14:schemeClr w14:val="accent1">
              <w14:alpha w14:val="60000"/>
              <w14:satMod w14:val="175000"/>
            </w14:schemeClr>
          </w14:glow>
        </w:rPr>
        <mc:AlternateContent>
          <mc:Choice Requires="wps">
            <w:drawing>
              <wp:anchor distT="0" distB="0" distL="114300" distR="114300" simplePos="0" relativeHeight="251664384" behindDoc="0" locked="0" layoutInCell="1" allowOverlap="1" wp14:anchorId="5679ED9E" wp14:editId="22FC8AFD">
                <wp:simplePos x="0" y="0"/>
                <wp:positionH relativeFrom="page">
                  <wp:posOffset>3486150</wp:posOffset>
                </wp:positionH>
                <wp:positionV relativeFrom="paragraph">
                  <wp:posOffset>191135</wp:posOffset>
                </wp:positionV>
                <wp:extent cx="3934047" cy="138223"/>
                <wp:effectExtent l="0" t="0" r="28575" b="14605"/>
                <wp:wrapNone/>
                <wp:docPr id="4" name="Rectangle 4"/>
                <wp:cNvGraphicFramePr/>
                <a:graphic xmlns:a="http://schemas.openxmlformats.org/drawingml/2006/main">
                  <a:graphicData uri="http://schemas.microsoft.com/office/word/2010/wordprocessingShape">
                    <wps:wsp>
                      <wps:cNvSpPr/>
                      <wps:spPr>
                        <a:xfrm>
                          <a:off x="0" y="0"/>
                          <a:ext cx="3934047" cy="138223"/>
                        </a:xfrm>
                        <a:prstGeom prst="rect">
                          <a:avLst/>
                        </a:prstGeom>
                        <a:solidFill>
                          <a:schemeClr val="accent3">
                            <a:lumMod val="75000"/>
                          </a:schemeClr>
                        </a:solidFill>
                        <a:ln>
                          <a:solidFill>
                            <a:schemeClr val="bg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C1DBB4" id="Rectangle 4" o:spid="_x0000_s1026" style="position:absolute;margin-left:274.5pt;margin-top:15.05pt;width:309.75pt;height:10.9pt;z-index:251664384;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" fillcolor="#76923c [2406]" strokecolor="white [3212]" strokeweight="2pt">
                <w10:wrap anchorx="page"/>
              </v:rect>
            </w:pict>
          </mc:Fallback>
        </mc:AlternateContent>
      </w:r>
    </w:p>
    <w:p w14:paraId="1862FF9D" w14:textId="01127C8C" w:rsidR="00BC374B" w:rsidRPr="006C3E28" w:rsidRDefault="00BC374B" w:rsidP="00BC374B">
      <w:pPr>
        <w:rPr>
          <w:rFonts w:ascii="PT Sans" w:hAnsi="PT Sans"/>
          <w:b/>
          <w:sz w:val="130"/>
          <w:szCs w:val="130"/>
          <w14:glow w14:rad="63500">
            <w14:schemeClr w14:val="accent3">
              <w14:alpha w14:val="60000"/>
              <w14:lumMod w14:val="75000"/>
            </w14:schemeClr>
          </w14:glow>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bookmarkStart w:id="0" w:name="_30j0zll" w:colFirst="0" w:colLast="0"/>
      <w:bookmarkEnd w:id="0"/>
      <w:r w:rsidRPr="006C3E28">
        <w:rPr>
          <w:rFonts w:ascii="PT Sans" w:hAnsi="PT Sans"/>
          <w:b/>
          <w:noProof/>
          <w:color w:val="262626" w:themeColor="text1" w:themeTint="D9"/>
          <w:sz w:val="130"/>
          <w:szCs w:val="130"/>
          <w14:glow w14:rad="63500">
            <w14:schemeClr w14:val="accent3">
              <w14:alpha w14:val="60000"/>
              <w14:lumMod w14:val="75000"/>
            </w14:schemeClr>
          </w14:glow>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drawing>
          <wp:anchor distT="0" distB="0" distL="114300" distR="114300" simplePos="0" relativeHeight="251662336" behindDoc="0" locked="0" layoutInCell="1" allowOverlap="1" wp14:anchorId="241E2789" wp14:editId="33DF7AA0">
            <wp:simplePos x="0" y="0"/>
            <wp:positionH relativeFrom="margin">
              <wp:align>right</wp:align>
            </wp:positionH>
            <wp:positionV relativeFrom="paragraph">
              <wp:posOffset>372065</wp:posOffset>
            </wp:positionV>
            <wp:extent cx="3625702" cy="3016340"/>
            <wp:effectExtent l="0" t="0" r="0" b="0"/>
            <wp:wrapNone/>
            <wp:docPr id="53" name="Picture 5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625702" cy="3016340"/>
                    </a:xfrm>
                    <a:prstGeom prst="rect">
                      <a:avLst/>
                    </a:prstGeom>
                  </pic:spPr>
                </pic:pic>
              </a:graphicData>
            </a:graphic>
          </wp:anchor>
        </w:drawing>
      </w:r>
      <w:r w:rsidRPr="006C3E28">
        <w:rPr>
          <w:rFonts w:ascii="PT Sans" w:hAnsi="PT Sans"/>
          <w:b/>
          <w:noProof/>
          <w:color w:val="000000" w:themeColor="text1"/>
          <w:sz w:val="130"/>
          <w:szCs w:val="130"/>
          <w14:glow w14:rad="63500">
            <w14:schemeClr w14:val="accent3">
              <w14:alpha w14:val="60000"/>
              <w14:lumMod w14:val="75000"/>
            </w14:schemeClr>
          </w14:glow>
        </w:rPr>
        <mc:AlternateContent>
          <mc:Choice Requires="wps">
            <w:drawing>
              <wp:anchor distT="0" distB="0" distL="114300" distR="114300" simplePos="0" relativeHeight="251663360" behindDoc="0" locked="0" layoutInCell="1" allowOverlap="1" wp14:anchorId="1F702D62" wp14:editId="2D89D99A">
                <wp:simplePos x="0" y="0"/>
                <wp:positionH relativeFrom="column">
                  <wp:posOffset>-116958</wp:posOffset>
                </wp:positionH>
                <wp:positionV relativeFrom="paragraph">
                  <wp:posOffset>1169581</wp:posOffset>
                </wp:positionV>
                <wp:extent cx="1871330" cy="0"/>
                <wp:effectExtent l="76200" t="95250" r="53340" b="76200"/>
                <wp:wrapNone/>
                <wp:docPr id="10" name="Straight Connector 10"/>
                <wp:cNvGraphicFramePr/>
                <a:graphic xmlns:a="http://schemas.openxmlformats.org/drawingml/2006/main">
                  <a:graphicData uri="http://schemas.microsoft.com/office/word/2010/wordprocessingShape">
                    <wps:wsp>
                      <wps:cNvCnPr/>
                      <wps:spPr>
                        <a:xfrm>
                          <a:off x="0" y="0"/>
                          <a:ext cx="1871330" cy="0"/>
                        </a:xfrm>
                        <a:prstGeom prst="line">
                          <a:avLst/>
                        </a:prstGeom>
                        <a:ln>
                          <a:solidFill>
                            <a:schemeClr val="accent1"/>
                          </a:solidFill>
                        </a:ln>
                        <a:effectLst>
                          <a:outerShdw blurRad="50800" dist="38100" dir="13500000" algn="br" rotWithShape="0">
                            <a:prstClr val="black">
                              <a:alpha val="40000"/>
                            </a:prstClr>
                          </a:outerShdw>
                        </a:effectLst>
                        <a:scene3d>
                          <a:camera prst="orthographicFront"/>
                          <a:lightRig rig="threePt" dir="t"/>
                        </a:scene3d>
                        <a:sp3d>
                          <a:bevelT prst="angle"/>
                        </a:sp3d>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B6525" id="Straight Connector 10"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pt,92.1pt" to="138.15pt,9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" strokecolor="#4f81bd [3204]">
                <v:shadow on="t" color="black" opacity="26214f" origin=".5,.5" offset="-.74836mm,-.74836mm"/>
              </v:line>
            </w:pict>
          </mc:Fallback>
        </mc:AlternateContent>
      </w:r>
      <w:r w:rsidRPr="006C3E28">
        <w:rPr>
          <w:rFonts w:ascii="PT Sans" w:hAnsi="PT Sans"/>
          <w:b/>
          <w:color w:val="262626" w:themeColor="text1" w:themeTint="D9"/>
          <w:sz w:val="130"/>
          <w:szCs w:val="130"/>
          <w14:glow w14:rad="63500">
            <w14:schemeClr w14:val="accent3">
              <w14:alpha w14:val="60000"/>
              <w14:lumMod w14:val="75000"/>
            </w14:schemeClr>
          </w14:glow>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PDX</w:t>
      </w:r>
    </w:p>
    <w:p w14:paraId="28F4F57D" w14:textId="77777777" w:rsidR="00BC374B" w:rsidRDefault="00BC374B" w:rsidP="00BC374B">
      <w:pPr>
        <w:rPr>
          <w:rFonts w:ascii="PT Sans" w:hAnsi="PT Sans"/>
          <w:b/>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587A92E0" w14:textId="17C7188D" w:rsidR="00BC374B" w:rsidRDefault="000B7D5E" w:rsidP="00BC374B">
      <w:pPr>
        <w:rPr>
          <w:rFonts w:ascii="PT Sans" w:hAnsi="PT Sans"/>
          <w:b/>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ascii="PT Sans" w:hAnsi="PT Sans"/>
          <w:b/>
          <w:noProof/>
          <w:color w:val="000000" w:themeColor="text1"/>
          <w:sz w:val="130"/>
          <w:szCs w:val="130"/>
        </w:rPr>
        <mc:AlternateContent>
          <mc:Choice Requires="wps">
            <w:drawing>
              <wp:anchor distT="0" distB="0" distL="114300" distR="114300" simplePos="0" relativeHeight="251665408" behindDoc="0" locked="0" layoutInCell="1" allowOverlap="1" wp14:anchorId="1C6DA9FC" wp14:editId="52118269">
                <wp:simplePos x="0" y="0"/>
                <wp:positionH relativeFrom="page">
                  <wp:posOffset>5387340</wp:posOffset>
                </wp:positionH>
                <wp:positionV relativeFrom="paragraph">
                  <wp:posOffset>255270</wp:posOffset>
                </wp:positionV>
                <wp:extent cx="3933825" cy="137795"/>
                <wp:effectExtent l="0" t="6985" r="21590" b="21590"/>
                <wp:wrapNone/>
                <wp:docPr id="52" name="Rectangle 52"/>
                <wp:cNvGraphicFramePr/>
                <a:graphic xmlns:a="http://schemas.openxmlformats.org/drawingml/2006/main">
                  <a:graphicData uri="http://schemas.microsoft.com/office/word/2010/wordprocessingShape">
                    <wps:wsp>
                      <wps:cNvSpPr/>
                      <wps:spPr>
                        <a:xfrm rot="5400000">
                          <a:off x="0" y="0"/>
                          <a:ext cx="3933825" cy="137795"/>
                        </a:xfrm>
                        <a:prstGeom prst="rect">
                          <a:avLst/>
                        </a:prstGeom>
                        <a:solidFill>
                          <a:schemeClr val="accent3">
                            <a:lumMod val="75000"/>
                          </a:schemeClr>
                        </a:solidFill>
                        <a:ln>
                          <a:solidFill>
                            <a:schemeClr val="bg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24EE60" id="Rectangle 52" o:spid="_x0000_s1026" style="position:absolute;margin-left:424.2pt;margin-top:20.1pt;width:309.75pt;height:10.85pt;rotation:90;z-index:251665408;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" fillcolor="#76923c [2406]" strokecolor="white [3212]" strokeweight="2pt">
                <w10:wrap anchorx="page"/>
              </v:rect>
            </w:pict>
          </mc:Fallback>
        </mc:AlternateContent>
      </w:r>
    </w:p>
    <w:p w14:paraId="71618CBD" w14:textId="47E0D7E4" w:rsidR="00BC374B" w:rsidRDefault="00BC374B" w:rsidP="00BC374B">
      <w:pPr>
        <w:rPr>
          <w:rFonts w:ascii="PT Sans" w:hAnsi="PT Sans"/>
          <w:b/>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4661280B" w14:textId="77777777" w:rsidR="00BC374B" w:rsidRDefault="00BC374B" w:rsidP="00BC374B">
      <w:pPr>
        <w:rPr>
          <w:rFonts w:ascii="PT Sans" w:hAnsi="PT Sans"/>
          <w:b/>
          <w:color w:val="262626" w:themeColor="text1" w:themeTint="D9"/>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184A11BA" w14:textId="77777777" w:rsidR="00BC374B" w:rsidRDefault="00BC374B" w:rsidP="00BC374B">
      <w:pPr>
        <w:rPr>
          <w:rFonts w:ascii="PT Sans" w:hAnsi="PT Sans"/>
          <w:b/>
          <w:color w:val="0070C0"/>
          <w:sz w:val="80"/>
          <w:szCs w:val="80"/>
          <w:u w:val="single"/>
          <w14:shadow w14:blurRad="0" w14:dist="38100" w14:dir="2700000" w14:sx="100000" w14:sy="100000" w14:kx="0" w14:ky="0" w14:algn="bl">
            <w14:schemeClr w14:val="accent5"/>
          </w14:shadow>
          <w14:textOutline w14:w="6731" w14:cap="flat" w14:cmpd="sng" w14:algn="ctr">
            <w14:solidFill>
              <w14:srgbClr w14:val="000000"/>
            </w14:solidFill>
            <w14:prstDash w14:val="solid"/>
            <w14:round/>
          </w14:textOutline>
        </w:rPr>
      </w:pPr>
    </w:p>
    <w:p w14:paraId="6C96DD57" w14:textId="77777777" w:rsidR="00BC374B" w:rsidRDefault="00BC374B" w:rsidP="00BC374B">
      <w:pPr>
        <w:rPr>
          <w:rFonts w:ascii="PT Sans" w:hAnsi="PT Sans"/>
          <w:color w:val="4F81BD" w:themeColor="accen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D29BB">
        <w:rPr>
          <w:rFonts w:ascii="PT Sans" w:hAnsi="PT Sans"/>
          <w:sz w:val="80"/>
          <w:szCs w:val="8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AA</w:t>
      </w:r>
      <w:r w:rsidRPr="00BD29BB">
        <w:rPr>
          <w:rFonts w:ascii="PT Sans" w:hAnsi="PT San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C3E28">
        <w:rPr>
          <w:rFonts w:ascii="PT Sans" w:hAnsi="PT Sans"/>
          <w:color w:val="76923C" w:themeColor="accent3" w:themeShade="BF"/>
          <w:sz w:val="60"/>
          <w:szCs w:val="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User Guide</w:t>
      </w:r>
    </w:p>
    <w:p w14:paraId="28D74ABA" w14:textId="3951F63C" w:rsidR="007D5E55" w:rsidRDefault="00BC374B" w:rsidP="00F4215C">
      <w:pPr>
        <w:pBdr>
          <w:top w:val="nil"/>
          <w:left w:val="nil"/>
          <w:bottom w:val="nil"/>
          <w:right w:val="nil"/>
          <w:between w:val="nil"/>
        </w:pBdr>
        <w:spacing w:before="0" w:after="1440"/>
        <w:rPr>
          <w:b/>
          <w:sz w:val="62"/>
          <w:szCs w:val="62"/>
        </w:rPr>
      </w:pPr>
      <w:r w:rsidRPr="00D256A8">
        <w:rPr>
          <w:rFonts w:ascii="Baskerville Old Face" w:hAnsi="Baskerville Old Face" w:cs="Arial"/>
          <w:i/>
          <w:iCs/>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Account Administrator</w:t>
      </w:r>
      <w:r w:rsidDel="00BC374B">
        <w:rPr>
          <w:sz w:val="122"/>
          <w:szCs w:val="122"/>
        </w:rPr>
        <w:t xml:space="preserve"> </w:t>
      </w:r>
    </w:p>
    <w:p w14:paraId="665A7DE3" w14:textId="77777777" w:rsidR="007D5E55" w:rsidRDefault="007D5E55" w:rsidP="00F4215C">
      <w:pPr>
        <w:jc w:val="right"/>
      </w:pPr>
    </w:p>
    <w:p w14:paraId="389C4FC6" w14:textId="77777777" w:rsidR="007D5E55" w:rsidRDefault="00463960" w:rsidP="00F4215C">
      <w:pPr>
        <w:spacing w:before="0" w:line="240" w:lineRule="auto"/>
        <w:jc w:val="right"/>
      </w:pPr>
      <w:r>
        <w:rPr>
          <w:noProof/>
          <w:lang w:val="en-US"/>
        </w:rPr>
        <w:drawing>
          <wp:inline distT="114300" distB="114300" distL="114300" distR="114300" wp14:anchorId="65D5543F" wp14:editId="440DD82B">
            <wp:extent cx="1100138" cy="880110"/>
            <wp:effectExtent l="0" t="0" r="0" b="0"/>
            <wp:docPr id="2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l="16494" r="21649" b="63635"/>
                    <a:stretch>
                      <a:fillRect/>
                    </a:stretch>
                  </pic:blipFill>
                  <pic:spPr>
                    <a:xfrm>
                      <a:off x="0" y="0"/>
                      <a:ext cx="1100138" cy="880110"/>
                    </a:xfrm>
                    <a:prstGeom prst="rect">
                      <a:avLst/>
                    </a:prstGeom>
                    <a:ln/>
                  </pic:spPr>
                </pic:pic>
              </a:graphicData>
            </a:graphic>
          </wp:inline>
        </w:drawing>
      </w:r>
    </w:p>
    <w:p w14:paraId="5FAD1E64" w14:textId="77777777" w:rsidR="007D5E55" w:rsidRDefault="00A12630" w:rsidP="00F4215C">
      <w:pPr>
        <w:spacing w:before="0" w:line="240" w:lineRule="auto"/>
        <w:jc w:val="right"/>
        <w:rPr>
          <w:rFonts w:ascii="PT Sans Narrow" w:eastAsia="PT Sans Narrow" w:hAnsi="PT Sans Narrow" w:cs="PT Sans Narrow"/>
          <w:b/>
          <w:color w:val="FF5E0E"/>
          <w:sz w:val="36"/>
          <w:szCs w:val="36"/>
        </w:rPr>
      </w:pPr>
      <w:hyperlink r:id="rId10">
        <w:r w:rsidR="00463960">
          <w:rPr>
            <w:color w:val="FF5E0E"/>
            <w:sz w:val="18"/>
            <w:szCs w:val="18"/>
          </w:rPr>
          <w:t>www.pdxdelivers.com</w:t>
        </w:r>
      </w:hyperlink>
    </w:p>
    <w:p w14:paraId="76C6EDCD" w14:textId="77777777" w:rsidR="00BC374B" w:rsidRDefault="00BC374B" w:rsidP="00F4215C">
      <w:pPr>
        <w:pBdr>
          <w:top w:val="nil"/>
          <w:left w:val="nil"/>
          <w:bottom w:val="nil"/>
          <w:right w:val="nil"/>
          <w:between w:val="nil"/>
        </w:pBdr>
        <w:spacing w:before="0" w:line="360" w:lineRule="auto"/>
        <w:jc w:val="center"/>
        <w:rPr>
          <w:rFonts w:ascii="PT Sans Narrow" w:eastAsia="PT Sans Narrow" w:hAnsi="PT Sans Narrow" w:cs="PT Sans Narrow"/>
          <w:b/>
          <w:color w:val="FF5E0E"/>
          <w:sz w:val="40"/>
          <w:szCs w:val="40"/>
        </w:rPr>
      </w:pPr>
    </w:p>
    <w:p w14:paraId="200601D4" w14:textId="77777777" w:rsidR="00B82D1B" w:rsidRDefault="00B82D1B" w:rsidP="00F4215C">
      <w:pPr>
        <w:pBdr>
          <w:top w:val="nil"/>
          <w:left w:val="nil"/>
          <w:bottom w:val="nil"/>
          <w:right w:val="nil"/>
          <w:between w:val="nil"/>
        </w:pBdr>
        <w:spacing w:before="0" w:line="360" w:lineRule="auto"/>
        <w:jc w:val="center"/>
        <w:rPr>
          <w:rFonts w:ascii="PT Sans Narrow" w:eastAsia="PT Sans Narrow" w:hAnsi="PT Sans Narrow" w:cs="PT Sans Narrow"/>
          <w:b/>
          <w:color w:val="FF5E0E"/>
          <w:sz w:val="40"/>
          <w:szCs w:val="40"/>
        </w:rPr>
      </w:pPr>
    </w:p>
    <w:p w14:paraId="0F73DCC4" w14:textId="759CEB91" w:rsidR="007D5E55" w:rsidRPr="006F2DDE" w:rsidRDefault="00463960" w:rsidP="00F4215C">
      <w:pPr>
        <w:pBdr>
          <w:top w:val="nil"/>
          <w:left w:val="nil"/>
          <w:bottom w:val="nil"/>
          <w:right w:val="nil"/>
          <w:between w:val="nil"/>
        </w:pBdr>
        <w:spacing w:before="0" w:line="360" w:lineRule="auto"/>
        <w:jc w:val="center"/>
        <w:rPr>
          <w:rFonts w:ascii="PT Sans Narrow" w:eastAsia="PT Sans Narrow" w:hAnsi="PT Sans Narrow" w:cs="PT Sans Narrow"/>
          <w:b/>
          <w:color w:val="76923C" w:themeColor="accent3" w:themeShade="BF"/>
          <w:sz w:val="40"/>
          <w:szCs w:val="40"/>
        </w:rPr>
      </w:pPr>
      <w:r w:rsidRPr="006F2DDE">
        <w:rPr>
          <w:rFonts w:ascii="PT Sans Narrow" w:eastAsia="PT Sans Narrow" w:hAnsi="PT Sans Narrow" w:cs="PT Sans Narrow"/>
          <w:b/>
          <w:color w:val="76923C" w:themeColor="accent3" w:themeShade="BF"/>
          <w:sz w:val="40"/>
          <w:szCs w:val="40"/>
        </w:rPr>
        <w:t>TABLE OF CONTENTS</w:t>
      </w:r>
    </w:p>
    <w:sdt>
      <w:sdtPr>
        <w:id w:val="1867016349"/>
        <w:docPartObj>
          <w:docPartGallery w:val="Table of Contents"/>
          <w:docPartUnique/>
        </w:docPartObj>
      </w:sdtPr>
      <w:sdtEndPr/>
      <w:sdtContent>
        <w:commentRangeStart w:id="1" w:displacedByCustomXml="prev"/>
        <w:p w14:paraId="0C9B9B9C" w14:textId="0C3A9010" w:rsidR="00414956" w:rsidRDefault="00463960">
          <w:pPr>
            <w:pStyle w:val="TOC1"/>
            <w:rPr>
              <w:rFonts w:asciiTheme="minorHAnsi" w:eastAsiaTheme="minorEastAsia" w:hAnsiTheme="minorHAnsi" w:cstheme="minorBidi"/>
              <w:noProof/>
              <w:color w:val="auto"/>
              <w:lang w:val="en-US"/>
            </w:rPr>
          </w:pPr>
          <w:r w:rsidRPr="00DF66B2">
            <w:rPr>
              <w:color w:val="auto"/>
            </w:rPr>
            <w:fldChar w:fldCharType="begin"/>
          </w:r>
          <w:r w:rsidRPr="00DF66B2">
            <w:rPr>
              <w:color w:val="auto"/>
            </w:rPr>
            <w:instrText xml:space="preserve"> TOC \h \u \z </w:instrText>
          </w:r>
          <w:r w:rsidRPr="00DF66B2">
            <w:rPr>
              <w:color w:val="auto"/>
            </w:rPr>
            <w:fldChar w:fldCharType="separate"/>
          </w:r>
          <w:hyperlink w:anchor="_Toc109378334" w:history="1">
            <w:r w:rsidR="00414956" w:rsidRPr="00E46ACC">
              <w:rPr>
                <w:rStyle w:val="Hyperlink"/>
                <w:noProof/>
              </w:rPr>
              <w:t>General Introduction</w:t>
            </w:r>
            <w:r w:rsidR="00414956">
              <w:rPr>
                <w:noProof/>
                <w:webHidden/>
              </w:rPr>
              <w:tab/>
            </w:r>
            <w:r w:rsidR="00414956">
              <w:rPr>
                <w:noProof/>
                <w:webHidden/>
              </w:rPr>
              <w:fldChar w:fldCharType="begin"/>
            </w:r>
            <w:r w:rsidR="00414956">
              <w:rPr>
                <w:noProof/>
                <w:webHidden/>
              </w:rPr>
              <w:instrText xml:space="preserve"> PAGEREF _Toc109378334 \h </w:instrText>
            </w:r>
            <w:r w:rsidR="00414956">
              <w:rPr>
                <w:noProof/>
                <w:webHidden/>
              </w:rPr>
            </w:r>
            <w:r w:rsidR="00414956">
              <w:rPr>
                <w:noProof/>
                <w:webHidden/>
              </w:rPr>
              <w:fldChar w:fldCharType="separate"/>
            </w:r>
            <w:r w:rsidR="00414956">
              <w:rPr>
                <w:noProof/>
                <w:webHidden/>
              </w:rPr>
              <w:t>2</w:t>
            </w:r>
            <w:r w:rsidR="00414956">
              <w:rPr>
                <w:noProof/>
                <w:webHidden/>
              </w:rPr>
              <w:fldChar w:fldCharType="end"/>
            </w:r>
          </w:hyperlink>
        </w:p>
        <w:p w14:paraId="48AD646C" w14:textId="241BA57F" w:rsidR="00414956" w:rsidRDefault="00A12630">
          <w:pPr>
            <w:pStyle w:val="TOC1"/>
            <w:rPr>
              <w:rFonts w:asciiTheme="minorHAnsi" w:eastAsiaTheme="minorEastAsia" w:hAnsiTheme="minorHAnsi" w:cstheme="minorBidi"/>
              <w:noProof/>
              <w:color w:val="auto"/>
              <w:lang w:val="en-US"/>
            </w:rPr>
          </w:pPr>
          <w:hyperlink w:anchor="_Toc109378335" w:history="1">
            <w:r w:rsidR="00414956" w:rsidRPr="00E46ACC">
              <w:rPr>
                <w:rStyle w:val="Hyperlink"/>
                <w:noProof/>
              </w:rPr>
              <w:t>System Summary</w:t>
            </w:r>
            <w:r w:rsidR="00414956">
              <w:rPr>
                <w:noProof/>
                <w:webHidden/>
              </w:rPr>
              <w:tab/>
            </w:r>
            <w:r w:rsidR="00414956">
              <w:rPr>
                <w:noProof/>
                <w:webHidden/>
              </w:rPr>
              <w:fldChar w:fldCharType="begin"/>
            </w:r>
            <w:r w:rsidR="00414956">
              <w:rPr>
                <w:noProof/>
                <w:webHidden/>
              </w:rPr>
              <w:instrText xml:space="preserve"> PAGEREF _Toc109378335 \h </w:instrText>
            </w:r>
            <w:r w:rsidR="00414956">
              <w:rPr>
                <w:noProof/>
                <w:webHidden/>
              </w:rPr>
            </w:r>
            <w:r w:rsidR="00414956">
              <w:rPr>
                <w:noProof/>
                <w:webHidden/>
              </w:rPr>
              <w:fldChar w:fldCharType="separate"/>
            </w:r>
            <w:r w:rsidR="00414956">
              <w:rPr>
                <w:noProof/>
                <w:webHidden/>
              </w:rPr>
              <w:t>2</w:t>
            </w:r>
            <w:r w:rsidR="00414956">
              <w:rPr>
                <w:noProof/>
                <w:webHidden/>
              </w:rPr>
              <w:fldChar w:fldCharType="end"/>
            </w:r>
          </w:hyperlink>
        </w:p>
        <w:p w14:paraId="3EF25847" w14:textId="11363BA0" w:rsidR="00414956" w:rsidRDefault="00A12630">
          <w:pPr>
            <w:pStyle w:val="TOC1"/>
            <w:rPr>
              <w:rFonts w:asciiTheme="minorHAnsi" w:eastAsiaTheme="minorEastAsia" w:hAnsiTheme="minorHAnsi" w:cstheme="minorBidi"/>
              <w:noProof/>
              <w:color w:val="auto"/>
              <w:lang w:val="en-US"/>
            </w:rPr>
          </w:pPr>
          <w:hyperlink w:anchor="_Toc109378336" w:history="1">
            <w:r w:rsidR="00414956" w:rsidRPr="00E46ACC">
              <w:rPr>
                <w:rStyle w:val="Hyperlink"/>
                <w:noProof/>
              </w:rPr>
              <w:t>Account Administrator (AA)</w:t>
            </w:r>
            <w:r w:rsidR="00414956">
              <w:rPr>
                <w:noProof/>
                <w:webHidden/>
              </w:rPr>
              <w:tab/>
            </w:r>
            <w:r w:rsidR="00414956">
              <w:rPr>
                <w:noProof/>
                <w:webHidden/>
              </w:rPr>
              <w:fldChar w:fldCharType="begin"/>
            </w:r>
            <w:r w:rsidR="00414956">
              <w:rPr>
                <w:noProof/>
                <w:webHidden/>
              </w:rPr>
              <w:instrText xml:space="preserve"> PAGEREF _Toc109378336 \h </w:instrText>
            </w:r>
            <w:r w:rsidR="00414956">
              <w:rPr>
                <w:noProof/>
                <w:webHidden/>
              </w:rPr>
            </w:r>
            <w:r w:rsidR="00414956">
              <w:rPr>
                <w:noProof/>
                <w:webHidden/>
              </w:rPr>
              <w:fldChar w:fldCharType="separate"/>
            </w:r>
            <w:r w:rsidR="00414956">
              <w:rPr>
                <w:noProof/>
                <w:webHidden/>
              </w:rPr>
              <w:t>2</w:t>
            </w:r>
            <w:r w:rsidR="00414956">
              <w:rPr>
                <w:noProof/>
                <w:webHidden/>
              </w:rPr>
              <w:fldChar w:fldCharType="end"/>
            </w:r>
          </w:hyperlink>
        </w:p>
        <w:p w14:paraId="72317BD9" w14:textId="20F7B473" w:rsidR="00414956" w:rsidRDefault="00A12630">
          <w:pPr>
            <w:pStyle w:val="TOC2"/>
            <w:rPr>
              <w:rFonts w:asciiTheme="minorHAnsi" w:eastAsiaTheme="minorEastAsia" w:hAnsiTheme="minorHAnsi" w:cstheme="minorBidi"/>
              <w:noProof/>
              <w:color w:val="auto"/>
              <w:lang w:val="en-US"/>
            </w:rPr>
          </w:pPr>
          <w:hyperlink w:anchor="_Toc109378337" w:history="1">
            <w:r w:rsidR="00414956" w:rsidRPr="00E46ACC">
              <w:rPr>
                <w:rStyle w:val="Hyperlink"/>
                <w:b/>
                <w:noProof/>
              </w:rPr>
              <w:t>Overview</w:t>
            </w:r>
            <w:r w:rsidR="00414956">
              <w:rPr>
                <w:noProof/>
                <w:webHidden/>
              </w:rPr>
              <w:tab/>
            </w:r>
            <w:r w:rsidR="00414956">
              <w:rPr>
                <w:noProof/>
                <w:webHidden/>
              </w:rPr>
              <w:fldChar w:fldCharType="begin"/>
            </w:r>
            <w:r w:rsidR="00414956">
              <w:rPr>
                <w:noProof/>
                <w:webHidden/>
              </w:rPr>
              <w:instrText xml:space="preserve"> PAGEREF _Toc109378337 \h </w:instrText>
            </w:r>
            <w:r w:rsidR="00414956">
              <w:rPr>
                <w:noProof/>
                <w:webHidden/>
              </w:rPr>
            </w:r>
            <w:r w:rsidR="00414956">
              <w:rPr>
                <w:noProof/>
                <w:webHidden/>
              </w:rPr>
              <w:fldChar w:fldCharType="separate"/>
            </w:r>
            <w:r w:rsidR="00414956">
              <w:rPr>
                <w:noProof/>
                <w:webHidden/>
              </w:rPr>
              <w:t>2</w:t>
            </w:r>
            <w:r w:rsidR="00414956">
              <w:rPr>
                <w:noProof/>
                <w:webHidden/>
              </w:rPr>
              <w:fldChar w:fldCharType="end"/>
            </w:r>
          </w:hyperlink>
        </w:p>
        <w:p w14:paraId="6F692EC9" w14:textId="50B816CE" w:rsidR="00414956" w:rsidRDefault="00A12630">
          <w:pPr>
            <w:pStyle w:val="TOC2"/>
            <w:rPr>
              <w:rFonts w:asciiTheme="minorHAnsi" w:eastAsiaTheme="minorEastAsia" w:hAnsiTheme="minorHAnsi" w:cstheme="minorBidi"/>
              <w:noProof/>
              <w:color w:val="auto"/>
              <w:lang w:val="en-US"/>
            </w:rPr>
          </w:pPr>
          <w:hyperlink w:anchor="_Toc109378338" w:history="1">
            <w:r w:rsidR="00414956" w:rsidRPr="00E46ACC">
              <w:rPr>
                <w:rStyle w:val="Hyperlink"/>
                <w:b/>
                <w:noProof/>
              </w:rPr>
              <w:t>Prerequisites</w:t>
            </w:r>
            <w:r w:rsidR="00414956">
              <w:rPr>
                <w:noProof/>
                <w:webHidden/>
              </w:rPr>
              <w:tab/>
            </w:r>
            <w:r w:rsidR="00414956">
              <w:rPr>
                <w:noProof/>
                <w:webHidden/>
              </w:rPr>
              <w:fldChar w:fldCharType="begin"/>
            </w:r>
            <w:r w:rsidR="00414956">
              <w:rPr>
                <w:noProof/>
                <w:webHidden/>
              </w:rPr>
              <w:instrText xml:space="preserve"> PAGEREF _Toc109378338 \h </w:instrText>
            </w:r>
            <w:r w:rsidR="00414956">
              <w:rPr>
                <w:noProof/>
                <w:webHidden/>
              </w:rPr>
            </w:r>
            <w:r w:rsidR="00414956">
              <w:rPr>
                <w:noProof/>
                <w:webHidden/>
              </w:rPr>
              <w:fldChar w:fldCharType="separate"/>
            </w:r>
            <w:r w:rsidR="00414956">
              <w:rPr>
                <w:noProof/>
                <w:webHidden/>
              </w:rPr>
              <w:t>2</w:t>
            </w:r>
            <w:r w:rsidR="00414956">
              <w:rPr>
                <w:noProof/>
                <w:webHidden/>
              </w:rPr>
              <w:fldChar w:fldCharType="end"/>
            </w:r>
          </w:hyperlink>
        </w:p>
        <w:p w14:paraId="3134D812" w14:textId="7649BBD2" w:rsidR="00414956" w:rsidRDefault="00A12630">
          <w:pPr>
            <w:pStyle w:val="TOC2"/>
            <w:rPr>
              <w:rFonts w:asciiTheme="minorHAnsi" w:eastAsiaTheme="minorEastAsia" w:hAnsiTheme="minorHAnsi" w:cstheme="minorBidi"/>
              <w:noProof/>
              <w:color w:val="auto"/>
              <w:lang w:val="en-US"/>
            </w:rPr>
          </w:pPr>
          <w:hyperlink w:anchor="_Toc109378339" w:history="1">
            <w:r w:rsidR="00414956" w:rsidRPr="00E46ACC">
              <w:rPr>
                <w:rStyle w:val="Hyperlink"/>
                <w:b/>
                <w:noProof/>
              </w:rPr>
              <w:t>Roles &amp; Responsibilities</w:t>
            </w:r>
            <w:r w:rsidR="00414956">
              <w:rPr>
                <w:noProof/>
                <w:webHidden/>
              </w:rPr>
              <w:tab/>
            </w:r>
            <w:r w:rsidR="00414956">
              <w:rPr>
                <w:noProof/>
                <w:webHidden/>
              </w:rPr>
              <w:fldChar w:fldCharType="begin"/>
            </w:r>
            <w:r w:rsidR="00414956">
              <w:rPr>
                <w:noProof/>
                <w:webHidden/>
              </w:rPr>
              <w:instrText xml:space="preserve"> PAGEREF _Toc109378339 \h </w:instrText>
            </w:r>
            <w:r w:rsidR="00414956">
              <w:rPr>
                <w:noProof/>
                <w:webHidden/>
              </w:rPr>
            </w:r>
            <w:r w:rsidR="00414956">
              <w:rPr>
                <w:noProof/>
                <w:webHidden/>
              </w:rPr>
              <w:fldChar w:fldCharType="separate"/>
            </w:r>
            <w:r w:rsidR="00414956">
              <w:rPr>
                <w:noProof/>
                <w:webHidden/>
              </w:rPr>
              <w:t>3</w:t>
            </w:r>
            <w:r w:rsidR="00414956">
              <w:rPr>
                <w:noProof/>
                <w:webHidden/>
              </w:rPr>
              <w:fldChar w:fldCharType="end"/>
            </w:r>
          </w:hyperlink>
        </w:p>
        <w:p w14:paraId="5351F88A" w14:textId="25CCFE65" w:rsidR="00414956" w:rsidRDefault="00A12630">
          <w:pPr>
            <w:pStyle w:val="TOC2"/>
            <w:rPr>
              <w:rFonts w:asciiTheme="minorHAnsi" w:eastAsiaTheme="minorEastAsia" w:hAnsiTheme="minorHAnsi" w:cstheme="minorBidi"/>
              <w:noProof/>
              <w:color w:val="auto"/>
              <w:lang w:val="en-US"/>
            </w:rPr>
          </w:pPr>
          <w:hyperlink w:anchor="_Toc109378340" w:history="1">
            <w:r w:rsidR="00414956" w:rsidRPr="00E46ACC">
              <w:rPr>
                <w:rStyle w:val="Hyperlink"/>
                <w:b/>
                <w:noProof/>
              </w:rPr>
              <w:t>Specifications</w:t>
            </w:r>
            <w:r w:rsidR="00414956">
              <w:rPr>
                <w:noProof/>
                <w:webHidden/>
              </w:rPr>
              <w:tab/>
            </w:r>
            <w:r w:rsidR="00414956">
              <w:rPr>
                <w:noProof/>
                <w:webHidden/>
              </w:rPr>
              <w:fldChar w:fldCharType="begin"/>
            </w:r>
            <w:r w:rsidR="00414956">
              <w:rPr>
                <w:noProof/>
                <w:webHidden/>
              </w:rPr>
              <w:instrText xml:space="preserve"> PAGEREF _Toc109378340 \h </w:instrText>
            </w:r>
            <w:r w:rsidR="00414956">
              <w:rPr>
                <w:noProof/>
                <w:webHidden/>
              </w:rPr>
            </w:r>
            <w:r w:rsidR="00414956">
              <w:rPr>
                <w:noProof/>
                <w:webHidden/>
              </w:rPr>
              <w:fldChar w:fldCharType="separate"/>
            </w:r>
            <w:r w:rsidR="00414956">
              <w:rPr>
                <w:noProof/>
                <w:webHidden/>
              </w:rPr>
              <w:t>4</w:t>
            </w:r>
            <w:r w:rsidR="00414956">
              <w:rPr>
                <w:noProof/>
                <w:webHidden/>
              </w:rPr>
              <w:fldChar w:fldCharType="end"/>
            </w:r>
          </w:hyperlink>
        </w:p>
        <w:p w14:paraId="0AB8A359" w14:textId="47642E30" w:rsidR="00414956" w:rsidRDefault="00A12630">
          <w:pPr>
            <w:pStyle w:val="TOC3"/>
            <w:rPr>
              <w:rFonts w:asciiTheme="minorHAnsi" w:eastAsiaTheme="minorEastAsia" w:hAnsiTheme="minorHAnsi" w:cstheme="minorBidi"/>
              <w:noProof/>
              <w:color w:val="auto"/>
              <w:lang w:val="en-US"/>
            </w:rPr>
          </w:pPr>
          <w:hyperlink w:anchor="_Toc109378341" w:history="1">
            <w:r w:rsidR="00414956" w:rsidRPr="00E46ACC">
              <w:rPr>
                <w:rStyle w:val="Hyperlink"/>
                <w:b/>
                <w:noProof/>
              </w:rPr>
              <w:t>1.</w:t>
            </w:r>
            <w:r w:rsidR="00414956">
              <w:rPr>
                <w:rFonts w:asciiTheme="minorHAnsi" w:eastAsiaTheme="minorEastAsia" w:hAnsiTheme="minorHAnsi" w:cstheme="minorBidi"/>
                <w:noProof/>
                <w:color w:val="auto"/>
                <w:lang w:val="en-US"/>
              </w:rPr>
              <w:tab/>
            </w:r>
            <w:r w:rsidR="00414956" w:rsidRPr="00E46ACC">
              <w:rPr>
                <w:rStyle w:val="Hyperlink"/>
                <w:b/>
                <w:noProof/>
              </w:rPr>
              <w:t>Daily Schedule</w:t>
            </w:r>
            <w:r w:rsidR="00414956">
              <w:rPr>
                <w:noProof/>
                <w:webHidden/>
              </w:rPr>
              <w:tab/>
            </w:r>
            <w:r w:rsidR="00414956">
              <w:rPr>
                <w:noProof/>
                <w:webHidden/>
              </w:rPr>
              <w:fldChar w:fldCharType="begin"/>
            </w:r>
            <w:r w:rsidR="00414956">
              <w:rPr>
                <w:noProof/>
                <w:webHidden/>
              </w:rPr>
              <w:instrText xml:space="preserve"> PAGEREF _Toc109378341 \h </w:instrText>
            </w:r>
            <w:r w:rsidR="00414956">
              <w:rPr>
                <w:noProof/>
                <w:webHidden/>
              </w:rPr>
            </w:r>
            <w:r w:rsidR="00414956">
              <w:rPr>
                <w:noProof/>
                <w:webHidden/>
              </w:rPr>
              <w:fldChar w:fldCharType="separate"/>
            </w:r>
            <w:r w:rsidR="00414956">
              <w:rPr>
                <w:noProof/>
                <w:webHidden/>
              </w:rPr>
              <w:t>5</w:t>
            </w:r>
            <w:r w:rsidR="00414956">
              <w:rPr>
                <w:noProof/>
                <w:webHidden/>
              </w:rPr>
              <w:fldChar w:fldCharType="end"/>
            </w:r>
          </w:hyperlink>
        </w:p>
        <w:p w14:paraId="685F3F4F" w14:textId="16A458AA" w:rsidR="00414956" w:rsidRDefault="00A12630">
          <w:pPr>
            <w:pStyle w:val="TOC4"/>
            <w:tabs>
              <w:tab w:val="right" w:pos="9350"/>
            </w:tabs>
            <w:rPr>
              <w:rFonts w:asciiTheme="minorHAnsi" w:eastAsiaTheme="minorEastAsia" w:hAnsiTheme="minorHAnsi" w:cstheme="minorBidi"/>
              <w:noProof/>
              <w:color w:val="auto"/>
              <w:lang w:val="en-US"/>
            </w:rPr>
          </w:pPr>
          <w:hyperlink w:anchor="_Toc109378342" w:history="1">
            <w:r w:rsidR="00414956" w:rsidRPr="00E46ACC">
              <w:rPr>
                <w:rStyle w:val="Hyperlink"/>
                <w:b/>
                <w:noProof/>
              </w:rPr>
              <w:t>How to Create a Daily Schedule</w:t>
            </w:r>
            <w:r w:rsidR="00414956">
              <w:rPr>
                <w:noProof/>
                <w:webHidden/>
              </w:rPr>
              <w:tab/>
            </w:r>
            <w:r w:rsidR="00414956">
              <w:rPr>
                <w:noProof/>
                <w:webHidden/>
              </w:rPr>
              <w:fldChar w:fldCharType="begin"/>
            </w:r>
            <w:r w:rsidR="00414956">
              <w:rPr>
                <w:noProof/>
                <w:webHidden/>
              </w:rPr>
              <w:instrText xml:space="preserve"> PAGEREF _Toc109378342 \h </w:instrText>
            </w:r>
            <w:r w:rsidR="00414956">
              <w:rPr>
                <w:noProof/>
                <w:webHidden/>
              </w:rPr>
            </w:r>
            <w:r w:rsidR="00414956">
              <w:rPr>
                <w:noProof/>
                <w:webHidden/>
              </w:rPr>
              <w:fldChar w:fldCharType="separate"/>
            </w:r>
            <w:r w:rsidR="00414956">
              <w:rPr>
                <w:noProof/>
                <w:webHidden/>
              </w:rPr>
              <w:t>6</w:t>
            </w:r>
            <w:r w:rsidR="00414956">
              <w:rPr>
                <w:noProof/>
                <w:webHidden/>
              </w:rPr>
              <w:fldChar w:fldCharType="end"/>
            </w:r>
          </w:hyperlink>
        </w:p>
        <w:p w14:paraId="290C9976" w14:textId="0C197F72" w:rsidR="00414956" w:rsidRDefault="00A12630">
          <w:pPr>
            <w:pStyle w:val="TOC4"/>
            <w:tabs>
              <w:tab w:val="right" w:pos="9350"/>
            </w:tabs>
            <w:rPr>
              <w:rFonts w:asciiTheme="minorHAnsi" w:eastAsiaTheme="minorEastAsia" w:hAnsiTheme="minorHAnsi" w:cstheme="minorBidi"/>
              <w:noProof/>
              <w:color w:val="auto"/>
              <w:lang w:val="en-US"/>
            </w:rPr>
          </w:pPr>
          <w:hyperlink w:anchor="_Toc109378343" w:history="1">
            <w:r w:rsidR="00414956" w:rsidRPr="00E46ACC">
              <w:rPr>
                <w:rStyle w:val="Hyperlink"/>
                <w:b/>
                <w:noProof/>
              </w:rPr>
              <w:t>How to edit or delete a daily schedule</w:t>
            </w:r>
            <w:r w:rsidR="00414956">
              <w:rPr>
                <w:noProof/>
                <w:webHidden/>
              </w:rPr>
              <w:tab/>
            </w:r>
            <w:r w:rsidR="00414956">
              <w:rPr>
                <w:noProof/>
                <w:webHidden/>
              </w:rPr>
              <w:fldChar w:fldCharType="begin"/>
            </w:r>
            <w:r w:rsidR="00414956">
              <w:rPr>
                <w:noProof/>
                <w:webHidden/>
              </w:rPr>
              <w:instrText xml:space="preserve"> PAGEREF _Toc109378343 \h </w:instrText>
            </w:r>
            <w:r w:rsidR="00414956">
              <w:rPr>
                <w:noProof/>
                <w:webHidden/>
              </w:rPr>
            </w:r>
            <w:r w:rsidR="00414956">
              <w:rPr>
                <w:noProof/>
                <w:webHidden/>
              </w:rPr>
              <w:fldChar w:fldCharType="separate"/>
            </w:r>
            <w:r w:rsidR="00414956">
              <w:rPr>
                <w:noProof/>
                <w:webHidden/>
              </w:rPr>
              <w:t>8</w:t>
            </w:r>
            <w:r w:rsidR="00414956">
              <w:rPr>
                <w:noProof/>
                <w:webHidden/>
              </w:rPr>
              <w:fldChar w:fldCharType="end"/>
            </w:r>
          </w:hyperlink>
        </w:p>
        <w:p w14:paraId="6367FC96" w14:textId="787A15FC" w:rsidR="00414956" w:rsidRDefault="00A12630">
          <w:pPr>
            <w:pStyle w:val="TOC3"/>
            <w:rPr>
              <w:rFonts w:asciiTheme="minorHAnsi" w:eastAsiaTheme="minorEastAsia" w:hAnsiTheme="minorHAnsi" w:cstheme="minorBidi"/>
              <w:noProof/>
              <w:color w:val="auto"/>
              <w:lang w:val="en-US"/>
            </w:rPr>
          </w:pPr>
          <w:hyperlink w:anchor="_Toc109378344" w:history="1">
            <w:r w:rsidR="00414956" w:rsidRPr="00E46ACC">
              <w:rPr>
                <w:rStyle w:val="Hyperlink"/>
                <w:b/>
                <w:noProof/>
              </w:rPr>
              <w:t>2.</w:t>
            </w:r>
            <w:r w:rsidR="00414956">
              <w:rPr>
                <w:rFonts w:asciiTheme="minorHAnsi" w:eastAsiaTheme="minorEastAsia" w:hAnsiTheme="minorHAnsi" w:cstheme="minorBidi"/>
                <w:noProof/>
                <w:color w:val="auto"/>
                <w:lang w:val="en-US"/>
              </w:rPr>
              <w:tab/>
            </w:r>
            <w:r w:rsidR="00414956" w:rsidRPr="00E46ACC">
              <w:rPr>
                <w:rStyle w:val="Hyperlink"/>
                <w:b/>
                <w:noProof/>
              </w:rPr>
              <w:t>Billing &amp; Settlement</w:t>
            </w:r>
            <w:r w:rsidR="00414956">
              <w:rPr>
                <w:noProof/>
                <w:webHidden/>
              </w:rPr>
              <w:tab/>
            </w:r>
            <w:r w:rsidR="00414956">
              <w:rPr>
                <w:noProof/>
                <w:webHidden/>
              </w:rPr>
              <w:fldChar w:fldCharType="begin"/>
            </w:r>
            <w:r w:rsidR="00414956">
              <w:rPr>
                <w:noProof/>
                <w:webHidden/>
              </w:rPr>
              <w:instrText xml:space="preserve"> PAGEREF _Toc109378344 \h </w:instrText>
            </w:r>
            <w:r w:rsidR="00414956">
              <w:rPr>
                <w:noProof/>
                <w:webHidden/>
              </w:rPr>
            </w:r>
            <w:r w:rsidR="00414956">
              <w:rPr>
                <w:noProof/>
                <w:webHidden/>
              </w:rPr>
              <w:fldChar w:fldCharType="separate"/>
            </w:r>
            <w:r w:rsidR="00414956">
              <w:rPr>
                <w:noProof/>
                <w:webHidden/>
              </w:rPr>
              <w:t>9</w:t>
            </w:r>
            <w:r w:rsidR="00414956">
              <w:rPr>
                <w:noProof/>
                <w:webHidden/>
              </w:rPr>
              <w:fldChar w:fldCharType="end"/>
            </w:r>
          </w:hyperlink>
        </w:p>
        <w:p w14:paraId="2751F397" w14:textId="4D6A4543" w:rsidR="00414956" w:rsidRDefault="00A12630">
          <w:pPr>
            <w:pStyle w:val="TOC4"/>
            <w:tabs>
              <w:tab w:val="right" w:pos="9350"/>
            </w:tabs>
            <w:rPr>
              <w:rFonts w:asciiTheme="minorHAnsi" w:eastAsiaTheme="minorEastAsia" w:hAnsiTheme="minorHAnsi" w:cstheme="minorBidi"/>
              <w:noProof/>
              <w:color w:val="auto"/>
              <w:lang w:val="en-US"/>
            </w:rPr>
          </w:pPr>
          <w:hyperlink w:anchor="_Toc109378345" w:history="1">
            <w:r w:rsidR="00414956" w:rsidRPr="00E46ACC">
              <w:rPr>
                <w:rStyle w:val="Hyperlink"/>
                <w:b/>
                <w:noProof/>
              </w:rPr>
              <w:t>How to add/edit/delete/approve entries in Billing &amp; Settlements</w:t>
            </w:r>
            <w:r w:rsidR="00414956">
              <w:rPr>
                <w:noProof/>
                <w:webHidden/>
              </w:rPr>
              <w:tab/>
            </w:r>
            <w:r w:rsidR="00414956">
              <w:rPr>
                <w:noProof/>
                <w:webHidden/>
              </w:rPr>
              <w:fldChar w:fldCharType="begin"/>
            </w:r>
            <w:r w:rsidR="00414956">
              <w:rPr>
                <w:noProof/>
                <w:webHidden/>
              </w:rPr>
              <w:instrText xml:space="preserve"> PAGEREF _Toc109378345 \h </w:instrText>
            </w:r>
            <w:r w:rsidR="00414956">
              <w:rPr>
                <w:noProof/>
                <w:webHidden/>
              </w:rPr>
            </w:r>
            <w:r w:rsidR="00414956">
              <w:rPr>
                <w:noProof/>
                <w:webHidden/>
              </w:rPr>
              <w:fldChar w:fldCharType="separate"/>
            </w:r>
            <w:r w:rsidR="00414956">
              <w:rPr>
                <w:noProof/>
                <w:webHidden/>
              </w:rPr>
              <w:t>11</w:t>
            </w:r>
            <w:r w:rsidR="00414956">
              <w:rPr>
                <w:noProof/>
                <w:webHidden/>
              </w:rPr>
              <w:fldChar w:fldCharType="end"/>
            </w:r>
          </w:hyperlink>
        </w:p>
        <w:p w14:paraId="0DFAAD51" w14:textId="585858C1" w:rsidR="00414956" w:rsidRDefault="00A12630">
          <w:pPr>
            <w:pStyle w:val="TOC3"/>
            <w:rPr>
              <w:rFonts w:asciiTheme="minorHAnsi" w:eastAsiaTheme="minorEastAsia" w:hAnsiTheme="minorHAnsi" w:cstheme="minorBidi"/>
              <w:noProof/>
              <w:color w:val="auto"/>
              <w:lang w:val="en-US"/>
            </w:rPr>
          </w:pPr>
          <w:hyperlink w:anchor="_Toc109378346" w:history="1">
            <w:r w:rsidR="00414956" w:rsidRPr="00E46ACC">
              <w:rPr>
                <w:rStyle w:val="Hyperlink"/>
                <w:b/>
                <w:noProof/>
              </w:rPr>
              <w:t>3.</w:t>
            </w:r>
            <w:r w:rsidR="00414956">
              <w:rPr>
                <w:rFonts w:asciiTheme="minorHAnsi" w:eastAsiaTheme="minorEastAsia" w:hAnsiTheme="minorHAnsi" w:cstheme="minorBidi"/>
                <w:noProof/>
                <w:color w:val="auto"/>
                <w:lang w:val="en-US"/>
              </w:rPr>
              <w:tab/>
            </w:r>
            <w:r w:rsidR="00414956" w:rsidRPr="00E46ACC">
              <w:rPr>
                <w:rStyle w:val="Hyperlink"/>
                <w:b/>
                <w:noProof/>
              </w:rPr>
              <w:t>Upload/Download</w:t>
            </w:r>
            <w:r w:rsidR="00414956">
              <w:rPr>
                <w:noProof/>
                <w:webHidden/>
              </w:rPr>
              <w:tab/>
            </w:r>
            <w:r w:rsidR="00414956">
              <w:rPr>
                <w:noProof/>
                <w:webHidden/>
              </w:rPr>
              <w:fldChar w:fldCharType="begin"/>
            </w:r>
            <w:r w:rsidR="00414956">
              <w:rPr>
                <w:noProof/>
                <w:webHidden/>
              </w:rPr>
              <w:instrText xml:space="preserve"> PAGEREF _Toc109378346 \h </w:instrText>
            </w:r>
            <w:r w:rsidR="00414956">
              <w:rPr>
                <w:noProof/>
                <w:webHidden/>
              </w:rPr>
            </w:r>
            <w:r w:rsidR="00414956">
              <w:rPr>
                <w:noProof/>
                <w:webHidden/>
              </w:rPr>
              <w:fldChar w:fldCharType="separate"/>
            </w:r>
            <w:r w:rsidR="00414956">
              <w:rPr>
                <w:noProof/>
                <w:webHidden/>
              </w:rPr>
              <w:t>14</w:t>
            </w:r>
            <w:r w:rsidR="00414956">
              <w:rPr>
                <w:noProof/>
                <w:webHidden/>
              </w:rPr>
              <w:fldChar w:fldCharType="end"/>
            </w:r>
          </w:hyperlink>
        </w:p>
        <w:p w14:paraId="64D7BE83" w14:textId="1721D5C9" w:rsidR="00414956" w:rsidRDefault="00A12630">
          <w:pPr>
            <w:pStyle w:val="TOC3"/>
            <w:rPr>
              <w:rFonts w:asciiTheme="minorHAnsi" w:eastAsiaTheme="minorEastAsia" w:hAnsiTheme="minorHAnsi" w:cstheme="minorBidi"/>
              <w:noProof/>
              <w:color w:val="auto"/>
              <w:lang w:val="en-US"/>
            </w:rPr>
          </w:pPr>
          <w:hyperlink w:anchor="_Toc109378347" w:history="1">
            <w:r w:rsidR="00414956" w:rsidRPr="00E46ACC">
              <w:rPr>
                <w:rStyle w:val="Hyperlink"/>
                <w:b/>
                <w:noProof/>
              </w:rPr>
              <w:t>4.</w:t>
            </w:r>
            <w:r w:rsidR="00414956">
              <w:rPr>
                <w:rFonts w:asciiTheme="minorHAnsi" w:eastAsiaTheme="minorEastAsia" w:hAnsiTheme="minorHAnsi" w:cstheme="minorBidi"/>
                <w:noProof/>
                <w:color w:val="auto"/>
                <w:lang w:val="en-US"/>
              </w:rPr>
              <w:tab/>
            </w:r>
            <w:r w:rsidR="00414956" w:rsidRPr="00E46ACC">
              <w:rPr>
                <w:rStyle w:val="Hyperlink"/>
                <w:b/>
                <w:noProof/>
              </w:rPr>
              <w:t>Base Roster</w:t>
            </w:r>
            <w:r w:rsidR="00414956">
              <w:rPr>
                <w:noProof/>
                <w:webHidden/>
              </w:rPr>
              <w:tab/>
            </w:r>
            <w:r w:rsidR="00414956">
              <w:rPr>
                <w:noProof/>
                <w:webHidden/>
              </w:rPr>
              <w:fldChar w:fldCharType="begin"/>
            </w:r>
            <w:r w:rsidR="00414956">
              <w:rPr>
                <w:noProof/>
                <w:webHidden/>
              </w:rPr>
              <w:instrText xml:space="preserve"> PAGEREF _Toc109378347 \h </w:instrText>
            </w:r>
            <w:r w:rsidR="00414956">
              <w:rPr>
                <w:noProof/>
                <w:webHidden/>
              </w:rPr>
            </w:r>
            <w:r w:rsidR="00414956">
              <w:rPr>
                <w:noProof/>
                <w:webHidden/>
              </w:rPr>
              <w:fldChar w:fldCharType="separate"/>
            </w:r>
            <w:r w:rsidR="00414956">
              <w:rPr>
                <w:noProof/>
                <w:webHidden/>
              </w:rPr>
              <w:t>15</w:t>
            </w:r>
            <w:r w:rsidR="00414956">
              <w:rPr>
                <w:noProof/>
                <w:webHidden/>
              </w:rPr>
              <w:fldChar w:fldCharType="end"/>
            </w:r>
          </w:hyperlink>
        </w:p>
        <w:p w14:paraId="43B4895F" w14:textId="5622BB6B" w:rsidR="00414956" w:rsidRDefault="00A12630">
          <w:pPr>
            <w:pStyle w:val="TOC3"/>
            <w:rPr>
              <w:rFonts w:asciiTheme="minorHAnsi" w:eastAsiaTheme="minorEastAsia" w:hAnsiTheme="minorHAnsi" w:cstheme="minorBidi"/>
              <w:noProof/>
              <w:color w:val="auto"/>
              <w:lang w:val="en-US"/>
            </w:rPr>
          </w:pPr>
          <w:hyperlink w:anchor="_Toc109378348" w:history="1">
            <w:r w:rsidR="00414956" w:rsidRPr="00E46ACC">
              <w:rPr>
                <w:rStyle w:val="Hyperlink"/>
                <w:b/>
                <w:noProof/>
              </w:rPr>
              <w:t>5.</w:t>
            </w:r>
            <w:r w:rsidR="00414956">
              <w:rPr>
                <w:rFonts w:asciiTheme="minorHAnsi" w:eastAsiaTheme="minorEastAsia" w:hAnsiTheme="minorHAnsi" w:cstheme="minorBidi"/>
                <w:noProof/>
                <w:color w:val="auto"/>
                <w:lang w:val="en-US"/>
              </w:rPr>
              <w:tab/>
            </w:r>
            <w:r w:rsidR="00414956" w:rsidRPr="00E46ACC">
              <w:rPr>
                <w:rStyle w:val="Hyperlink"/>
                <w:b/>
                <w:noProof/>
              </w:rPr>
              <w:t>Reports</w:t>
            </w:r>
            <w:r w:rsidR="00414956">
              <w:rPr>
                <w:noProof/>
                <w:webHidden/>
              </w:rPr>
              <w:tab/>
            </w:r>
            <w:r w:rsidR="00414956">
              <w:rPr>
                <w:noProof/>
                <w:webHidden/>
              </w:rPr>
              <w:fldChar w:fldCharType="begin"/>
            </w:r>
            <w:r w:rsidR="00414956">
              <w:rPr>
                <w:noProof/>
                <w:webHidden/>
              </w:rPr>
              <w:instrText xml:space="preserve"> PAGEREF _Toc109378348 \h </w:instrText>
            </w:r>
            <w:r w:rsidR="00414956">
              <w:rPr>
                <w:noProof/>
                <w:webHidden/>
              </w:rPr>
            </w:r>
            <w:r w:rsidR="00414956">
              <w:rPr>
                <w:noProof/>
                <w:webHidden/>
              </w:rPr>
              <w:fldChar w:fldCharType="separate"/>
            </w:r>
            <w:r w:rsidR="00414956">
              <w:rPr>
                <w:noProof/>
                <w:webHidden/>
              </w:rPr>
              <w:t>18</w:t>
            </w:r>
            <w:r w:rsidR="00414956">
              <w:rPr>
                <w:noProof/>
                <w:webHidden/>
              </w:rPr>
              <w:fldChar w:fldCharType="end"/>
            </w:r>
          </w:hyperlink>
        </w:p>
        <w:p w14:paraId="0006DCEE" w14:textId="5A9850DA" w:rsidR="00414956" w:rsidRDefault="00A12630">
          <w:pPr>
            <w:pStyle w:val="TOC3"/>
            <w:rPr>
              <w:rFonts w:asciiTheme="minorHAnsi" w:eastAsiaTheme="minorEastAsia" w:hAnsiTheme="minorHAnsi" w:cstheme="minorBidi"/>
              <w:noProof/>
              <w:color w:val="auto"/>
              <w:lang w:val="en-US"/>
            </w:rPr>
          </w:pPr>
          <w:hyperlink w:anchor="_Toc109378349" w:history="1">
            <w:r w:rsidR="00414956" w:rsidRPr="00E46ACC">
              <w:rPr>
                <w:rStyle w:val="Hyperlink"/>
                <w:b/>
                <w:noProof/>
              </w:rPr>
              <w:t>6.</w:t>
            </w:r>
            <w:r w:rsidR="00414956">
              <w:rPr>
                <w:rFonts w:asciiTheme="minorHAnsi" w:eastAsiaTheme="minorEastAsia" w:hAnsiTheme="minorHAnsi" w:cstheme="minorBidi"/>
                <w:noProof/>
                <w:color w:val="auto"/>
                <w:lang w:val="en-US"/>
              </w:rPr>
              <w:tab/>
            </w:r>
            <w:r w:rsidR="00414956" w:rsidRPr="00E46ACC">
              <w:rPr>
                <w:rStyle w:val="Hyperlink"/>
                <w:b/>
                <w:noProof/>
              </w:rPr>
              <w:t>Customers and Independent Contractors (Drivers)</w:t>
            </w:r>
            <w:r w:rsidR="00414956">
              <w:rPr>
                <w:noProof/>
                <w:webHidden/>
              </w:rPr>
              <w:tab/>
            </w:r>
            <w:r w:rsidR="00414956">
              <w:rPr>
                <w:noProof/>
                <w:webHidden/>
              </w:rPr>
              <w:fldChar w:fldCharType="begin"/>
            </w:r>
            <w:r w:rsidR="00414956">
              <w:rPr>
                <w:noProof/>
                <w:webHidden/>
              </w:rPr>
              <w:instrText xml:space="preserve"> PAGEREF _Toc109378349 \h </w:instrText>
            </w:r>
            <w:r w:rsidR="00414956">
              <w:rPr>
                <w:noProof/>
                <w:webHidden/>
              </w:rPr>
            </w:r>
            <w:r w:rsidR="00414956">
              <w:rPr>
                <w:noProof/>
                <w:webHidden/>
              </w:rPr>
              <w:fldChar w:fldCharType="separate"/>
            </w:r>
            <w:r w:rsidR="00414956">
              <w:rPr>
                <w:noProof/>
                <w:webHidden/>
              </w:rPr>
              <w:t>19</w:t>
            </w:r>
            <w:r w:rsidR="00414956">
              <w:rPr>
                <w:noProof/>
                <w:webHidden/>
              </w:rPr>
              <w:fldChar w:fldCharType="end"/>
            </w:r>
          </w:hyperlink>
        </w:p>
        <w:p w14:paraId="22563AA7" w14:textId="10A686E3" w:rsidR="00414956" w:rsidRDefault="00085508">
          <w:pPr>
            <w:pStyle w:val="TOC1"/>
            <w:tabs>
              <w:tab w:val="left" w:pos="440"/>
            </w:tabs>
            <w:rPr>
              <w:rFonts w:asciiTheme="minorHAnsi" w:eastAsiaTheme="minorEastAsia" w:hAnsiTheme="minorHAnsi" w:cstheme="minorBidi"/>
              <w:noProof/>
              <w:color w:val="auto"/>
              <w:lang w:val="en-US"/>
            </w:rPr>
          </w:pPr>
          <w:r>
            <w:rPr>
              <w:rStyle w:val="Hyperlink"/>
              <w:noProof/>
            </w:rPr>
            <w:tab/>
          </w:r>
          <w:hyperlink w:anchor="_Toc109378350" w:history="1">
            <w:r w:rsidR="00414956" w:rsidRPr="00E46ACC">
              <w:rPr>
                <w:rStyle w:val="Hyperlink"/>
                <w:noProof/>
              </w:rPr>
              <w:t>7.</w:t>
            </w:r>
            <w:r w:rsidR="00414956" w:rsidRPr="00414956">
              <w:rPr>
                <w:rStyle w:val="Hyperlink"/>
                <w:b/>
                <w:bCs/>
                <w:noProof/>
              </w:rPr>
              <w:t>Lookup</w:t>
            </w:r>
            <w:r w:rsidR="00414956">
              <w:rPr>
                <w:noProof/>
                <w:webHidden/>
              </w:rPr>
              <w:tab/>
            </w:r>
            <w:r w:rsidR="00414956">
              <w:rPr>
                <w:noProof/>
                <w:webHidden/>
              </w:rPr>
              <w:fldChar w:fldCharType="begin"/>
            </w:r>
            <w:r w:rsidR="00414956">
              <w:rPr>
                <w:noProof/>
                <w:webHidden/>
              </w:rPr>
              <w:instrText xml:space="preserve"> PAGEREF _Toc109378350 \h </w:instrText>
            </w:r>
            <w:r w:rsidR="00414956">
              <w:rPr>
                <w:noProof/>
                <w:webHidden/>
              </w:rPr>
            </w:r>
            <w:r w:rsidR="00414956">
              <w:rPr>
                <w:noProof/>
                <w:webHidden/>
              </w:rPr>
              <w:fldChar w:fldCharType="separate"/>
            </w:r>
            <w:r w:rsidR="00414956">
              <w:rPr>
                <w:noProof/>
                <w:webHidden/>
              </w:rPr>
              <w:t>28</w:t>
            </w:r>
            <w:r w:rsidR="00414956">
              <w:rPr>
                <w:noProof/>
                <w:webHidden/>
              </w:rPr>
              <w:fldChar w:fldCharType="end"/>
            </w:r>
          </w:hyperlink>
        </w:p>
        <w:p w14:paraId="6114E83E" w14:textId="6A1FE7C7" w:rsidR="00414956" w:rsidRDefault="00085508">
          <w:pPr>
            <w:pStyle w:val="TOC1"/>
            <w:tabs>
              <w:tab w:val="left" w:pos="440"/>
            </w:tabs>
            <w:rPr>
              <w:rFonts w:asciiTheme="minorHAnsi" w:eastAsiaTheme="minorEastAsia" w:hAnsiTheme="minorHAnsi" w:cstheme="minorBidi"/>
              <w:noProof/>
              <w:color w:val="auto"/>
              <w:lang w:val="en-US"/>
            </w:rPr>
          </w:pPr>
          <w:r>
            <w:rPr>
              <w:rStyle w:val="Hyperlink"/>
              <w:noProof/>
            </w:rPr>
            <w:tab/>
          </w:r>
          <w:hyperlink w:anchor="_Toc109378351" w:history="1">
            <w:r w:rsidR="00414956" w:rsidRPr="00E46ACC">
              <w:rPr>
                <w:rStyle w:val="Hyperlink"/>
                <w:noProof/>
              </w:rPr>
              <w:t>8.</w:t>
            </w:r>
            <w:r w:rsidR="00414956" w:rsidRPr="00414956">
              <w:rPr>
                <w:rStyle w:val="Hyperlink"/>
                <w:b/>
                <w:bCs/>
                <w:noProof/>
              </w:rPr>
              <w:t>Billing &amp; Settlement Review</w:t>
            </w:r>
            <w:r w:rsidR="00414956">
              <w:rPr>
                <w:noProof/>
                <w:webHidden/>
              </w:rPr>
              <w:tab/>
            </w:r>
            <w:r w:rsidR="00414956">
              <w:rPr>
                <w:noProof/>
                <w:webHidden/>
              </w:rPr>
              <w:fldChar w:fldCharType="begin"/>
            </w:r>
            <w:r w:rsidR="00414956">
              <w:rPr>
                <w:noProof/>
                <w:webHidden/>
              </w:rPr>
              <w:instrText xml:space="preserve"> PAGEREF _Toc109378351 \h </w:instrText>
            </w:r>
            <w:r w:rsidR="00414956">
              <w:rPr>
                <w:noProof/>
                <w:webHidden/>
              </w:rPr>
            </w:r>
            <w:r w:rsidR="00414956">
              <w:rPr>
                <w:noProof/>
                <w:webHidden/>
              </w:rPr>
              <w:fldChar w:fldCharType="separate"/>
            </w:r>
            <w:r w:rsidR="00414956">
              <w:rPr>
                <w:noProof/>
                <w:webHidden/>
              </w:rPr>
              <w:t>28</w:t>
            </w:r>
            <w:r w:rsidR="00414956">
              <w:rPr>
                <w:noProof/>
                <w:webHidden/>
              </w:rPr>
              <w:fldChar w:fldCharType="end"/>
            </w:r>
          </w:hyperlink>
        </w:p>
        <w:p w14:paraId="7A1E7640" w14:textId="0CA2B7A2" w:rsidR="00414956" w:rsidRDefault="00085508">
          <w:pPr>
            <w:pStyle w:val="TOC1"/>
            <w:tabs>
              <w:tab w:val="left" w:pos="440"/>
            </w:tabs>
            <w:rPr>
              <w:rFonts w:asciiTheme="minorHAnsi" w:eastAsiaTheme="minorEastAsia" w:hAnsiTheme="minorHAnsi" w:cstheme="minorBidi"/>
              <w:noProof/>
              <w:color w:val="auto"/>
              <w:lang w:val="en-US"/>
            </w:rPr>
          </w:pPr>
          <w:r>
            <w:rPr>
              <w:rStyle w:val="Hyperlink"/>
              <w:noProof/>
            </w:rPr>
            <w:tab/>
          </w:r>
          <w:hyperlink w:anchor="_Toc109378352" w:history="1">
            <w:r w:rsidR="00414956" w:rsidRPr="00E46ACC">
              <w:rPr>
                <w:rStyle w:val="Hyperlink"/>
                <w:noProof/>
              </w:rPr>
              <w:t>9.</w:t>
            </w:r>
            <w:r w:rsidR="00414956" w:rsidRPr="00414956">
              <w:rPr>
                <w:rStyle w:val="Hyperlink"/>
                <w:b/>
                <w:bCs/>
                <w:noProof/>
              </w:rPr>
              <w:t>Fuel Price</w:t>
            </w:r>
            <w:r w:rsidR="00414956">
              <w:rPr>
                <w:noProof/>
                <w:webHidden/>
              </w:rPr>
              <w:tab/>
            </w:r>
            <w:r w:rsidR="00414956">
              <w:rPr>
                <w:noProof/>
                <w:webHidden/>
              </w:rPr>
              <w:fldChar w:fldCharType="begin"/>
            </w:r>
            <w:r w:rsidR="00414956">
              <w:rPr>
                <w:noProof/>
                <w:webHidden/>
              </w:rPr>
              <w:instrText xml:space="preserve"> PAGEREF _Toc109378352 \h </w:instrText>
            </w:r>
            <w:r w:rsidR="00414956">
              <w:rPr>
                <w:noProof/>
                <w:webHidden/>
              </w:rPr>
            </w:r>
            <w:r w:rsidR="00414956">
              <w:rPr>
                <w:noProof/>
                <w:webHidden/>
              </w:rPr>
              <w:fldChar w:fldCharType="separate"/>
            </w:r>
            <w:r w:rsidR="00414956">
              <w:rPr>
                <w:noProof/>
                <w:webHidden/>
              </w:rPr>
              <w:t>29</w:t>
            </w:r>
            <w:r w:rsidR="00414956">
              <w:rPr>
                <w:noProof/>
                <w:webHidden/>
              </w:rPr>
              <w:fldChar w:fldCharType="end"/>
            </w:r>
          </w:hyperlink>
        </w:p>
        <w:p w14:paraId="7DAB6C62" w14:textId="41A96197" w:rsidR="00414956" w:rsidRPr="00414956" w:rsidRDefault="00A12630">
          <w:pPr>
            <w:pStyle w:val="TOC1"/>
            <w:rPr>
              <w:rFonts w:asciiTheme="minorHAnsi" w:eastAsiaTheme="minorEastAsia" w:hAnsiTheme="minorHAnsi" w:cstheme="minorBidi"/>
              <w:b/>
              <w:bCs/>
              <w:noProof/>
              <w:color w:val="auto"/>
              <w:lang w:val="en-US"/>
            </w:rPr>
          </w:pPr>
          <w:hyperlink w:anchor="_Toc109378353" w:history="1">
            <w:r w:rsidR="00414956" w:rsidRPr="00414956">
              <w:rPr>
                <w:rStyle w:val="Hyperlink"/>
                <w:b/>
                <w:bCs/>
                <w:noProof/>
              </w:rPr>
              <w:t>Further Help</w:t>
            </w:r>
            <w:r w:rsidR="00414956" w:rsidRPr="00414956">
              <w:rPr>
                <w:b/>
                <w:bCs/>
                <w:noProof/>
                <w:webHidden/>
              </w:rPr>
              <w:tab/>
            </w:r>
            <w:r w:rsidR="00414956" w:rsidRPr="00414956">
              <w:rPr>
                <w:noProof/>
                <w:webHidden/>
              </w:rPr>
              <w:fldChar w:fldCharType="begin"/>
            </w:r>
            <w:r w:rsidR="00414956" w:rsidRPr="00414956">
              <w:rPr>
                <w:noProof/>
                <w:webHidden/>
              </w:rPr>
              <w:instrText xml:space="preserve"> PAGEREF _Toc109378353 \h </w:instrText>
            </w:r>
            <w:r w:rsidR="00414956" w:rsidRPr="00414956">
              <w:rPr>
                <w:noProof/>
                <w:webHidden/>
              </w:rPr>
            </w:r>
            <w:r w:rsidR="00414956" w:rsidRPr="00414956">
              <w:rPr>
                <w:noProof/>
                <w:webHidden/>
              </w:rPr>
              <w:fldChar w:fldCharType="separate"/>
            </w:r>
            <w:r w:rsidR="00414956" w:rsidRPr="00414956">
              <w:rPr>
                <w:noProof/>
                <w:webHidden/>
              </w:rPr>
              <w:t>32</w:t>
            </w:r>
            <w:r w:rsidR="00414956" w:rsidRPr="00414956">
              <w:rPr>
                <w:noProof/>
                <w:webHidden/>
              </w:rPr>
              <w:fldChar w:fldCharType="end"/>
            </w:r>
          </w:hyperlink>
        </w:p>
        <w:p w14:paraId="452813AC" w14:textId="3469E49D" w:rsidR="007D5E55" w:rsidRDefault="00463960" w:rsidP="00F4215C">
          <w:pPr>
            <w:tabs>
              <w:tab w:val="right" w:pos="9360"/>
            </w:tabs>
            <w:spacing w:before="200" w:after="80" w:line="240" w:lineRule="auto"/>
            <w:rPr>
              <w:b/>
            </w:rPr>
          </w:pPr>
          <w:r w:rsidRPr="00DF66B2">
            <w:rPr>
              <w:color w:val="auto"/>
            </w:rPr>
            <w:fldChar w:fldCharType="end"/>
          </w:r>
          <w:commentRangeEnd w:id="1"/>
          <w:r w:rsidR="00696BCF">
            <w:rPr>
              <w:rStyle w:val="CommentReference"/>
            </w:rPr>
            <w:commentReference w:id="1"/>
          </w:r>
        </w:p>
      </w:sdtContent>
    </w:sdt>
    <w:p w14:paraId="2D877498" w14:textId="77777777" w:rsidR="007D5E55" w:rsidRDefault="007D5E55" w:rsidP="00F4215C">
      <w:pPr>
        <w:spacing w:after="200"/>
      </w:pPr>
    </w:p>
    <w:p w14:paraId="4090AD28" w14:textId="77777777" w:rsidR="007D5E55" w:rsidRDefault="00A12630" w:rsidP="00F4215C">
      <w:pPr>
        <w:spacing w:after="200"/>
      </w:pPr>
      <w:r>
        <w:pict w14:anchorId="622AB6F2">
          <v:rect id="_x0000_i1025" style="width:0;height:1.5pt" o:hralign="center" o:hrstd="t" o:hr="t" fillcolor="#a0a0a0" stroked="f"/>
        </w:pict>
      </w:r>
    </w:p>
    <w:p w14:paraId="094FAB61" w14:textId="479A7833" w:rsidR="007D5E55" w:rsidRPr="006C3E28" w:rsidRDefault="00463960" w:rsidP="00F4215C">
      <w:pPr>
        <w:pStyle w:val="Heading1"/>
        <w:rPr>
          <w:color w:val="76923C" w:themeColor="accent3" w:themeShade="BF"/>
        </w:rPr>
      </w:pPr>
      <w:bookmarkStart w:id="2" w:name="_Toc109378334"/>
      <w:r w:rsidRPr="006C3E28">
        <w:rPr>
          <w:color w:val="76923C" w:themeColor="accent3" w:themeShade="BF"/>
        </w:rPr>
        <w:lastRenderedPageBreak/>
        <w:t>General Introduction</w:t>
      </w:r>
      <w:bookmarkEnd w:id="2"/>
    </w:p>
    <w:p w14:paraId="3639DC36" w14:textId="77777777" w:rsidR="007D5E55" w:rsidRDefault="007D5E55" w:rsidP="00F4215C">
      <w:pPr>
        <w:pBdr>
          <w:top w:val="nil"/>
          <w:left w:val="nil"/>
          <w:bottom w:val="nil"/>
          <w:right w:val="nil"/>
          <w:between w:val="nil"/>
        </w:pBdr>
        <w:rPr>
          <w:color w:val="000000"/>
        </w:rPr>
      </w:pPr>
    </w:p>
    <w:p w14:paraId="64C1DA3B" w14:textId="1F61A978" w:rsidR="007D5E55" w:rsidRDefault="00463960" w:rsidP="00F4215C">
      <w:pPr>
        <w:pBdr>
          <w:top w:val="nil"/>
          <w:left w:val="nil"/>
          <w:bottom w:val="nil"/>
          <w:right w:val="nil"/>
          <w:between w:val="nil"/>
        </w:pBdr>
        <w:rPr>
          <w:color w:val="000000"/>
        </w:rPr>
      </w:pPr>
      <w:r>
        <w:rPr>
          <w:color w:val="000000"/>
        </w:rPr>
        <w:t>This guide will take you through</w:t>
      </w:r>
      <w:r w:rsidR="0074213F">
        <w:rPr>
          <w:color w:val="000000"/>
        </w:rPr>
        <w:t xml:space="preserve"> </w:t>
      </w:r>
      <w:r w:rsidR="00085508">
        <w:rPr>
          <w:color w:val="000000"/>
        </w:rPr>
        <w:t>various</w:t>
      </w:r>
      <w:r w:rsidR="0074213F">
        <w:rPr>
          <w:color w:val="000000"/>
        </w:rPr>
        <w:t xml:space="preserve"> useful</w:t>
      </w:r>
      <w:r>
        <w:rPr>
          <w:color w:val="000000"/>
        </w:rPr>
        <w:t xml:space="preserve"> features</w:t>
      </w:r>
      <w:r w:rsidR="000F7686">
        <w:rPr>
          <w:color w:val="000000"/>
        </w:rPr>
        <w:t>/</w:t>
      </w:r>
      <w:r>
        <w:rPr>
          <w:color w:val="000000"/>
        </w:rPr>
        <w:t>functions of the PDX Processing System</w:t>
      </w:r>
      <w:r w:rsidR="0074213F">
        <w:rPr>
          <w:color w:val="000000"/>
        </w:rPr>
        <w:t>,</w:t>
      </w:r>
      <w:r>
        <w:rPr>
          <w:color w:val="000000"/>
        </w:rPr>
        <w:t xml:space="preserve"> to help you get the most out of its vast functionalities. </w:t>
      </w:r>
    </w:p>
    <w:p w14:paraId="7BDE08BC" w14:textId="38170E76" w:rsidR="007D5E55" w:rsidRPr="006C3E28" w:rsidRDefault="00463960" w:rsidP="00F4215C">
      <w:pPr>
        <w:pStyle w:val="Heading1"/>
        <w:rPr>
          <w:color w:val="76923C" w:themeColor="accent3" w:themeShade="BF"/>
        </w:rPr>
      </w:pPr>
      <w:bookmarkStart w:id="3" w:name="_Toc109378335"/>
      <w:r w:rsidRPr="006C3E28">
        <w:rPr>
          <w:color w:val="76923C" w:themeColor="accent3" w:themeShade="BF"/>
        </w:rPr>
        <w:t>System Summary</w:t>
      </w:r>
      <w:bookmarkEnd w:id="3"/>
    </w:p>
    <w:p w14:paraId="10020571" w14:textId="5242540E" w:rsidR="007D5E55" w:rsidRDefault="00463960" w:rsidP="00F4215C">
      <w:pPr>
        <w:rPr>
          <w:color w:val="000000"/>
        </w:rPr>
      </w:pPr>
      <w:r>
        <w:rPr>
          <w:color w:val="000000"/>
        </w:rPr>
        <w:t xml:space="preserve">Managed by </w:t>
      </w:r>
      <w:r>
        <w:rPr>
          <w:b/>
          <w:color w:val="000000"/>
        </w:rPr>
        <w:t>Account Administrators (AAs)</w:t>
      </w:r>
      <w:r>
        <w:rPr>
          <w:color w:val="000000"/>
        </w:rPr>
        <w:t xml:space="preserve"> and </w:t>
      </w:r>
      <w:r>
        <w:rPr>
          <w:b/>
          <w:color w:val="000000"/>
        </w:rPr>
        <w:t>Key Account Managers</w:t>
      </w:r>
      <w:r>
        <w:rPr>
          <w:color w:val="000000"/>
        </w:rPr>
        <w:t>, the PDX Processing System is designed to eliminate employee overhead</w:t>
      </w:r>
      <w:r w:rsidR="000663B8">
        <w:rPr>
          <w:color w:val="000000"/>
        </w:rPr>
        <w:t xml:space="preserve"> b</w:t>
      </w:r>
      <w:r w:rsidR="000F7686">
        <w:rPr>
          <w:color w:val="000000"/>
        </w:rPr>
        <w:t>y</w:t>
      </w:r>
      <w:r>
        <w:rPr>
          <w:color w:val="000000"/>
        </w:rPr>
        <w:t xml:space="preserve"> improv</w:t>
      </w:r>
      <w:r w:rsidR="000F7686">
        <w:rPr>
          <w:color w:val="000000"/>
        </w:rPr>
        <w:t>ing</w:t>
      </w:r>
      <w:r>
        <w:rPr>
          <w:color w:val="000000"/>
        </w:rPr>
        <w:t xml:space="preserve"> efficiency while providing a flexible, user-friendly system</w:t>
      </w:r>
      <w:r w:rsidR="00442D39">
        <w:rPr>
          <w:color w:val="000000"/>
        </w:rPr>
        <w:t xml:space="preserve">. </w:t>
      </w:r>
      <w:r w:rsidR="000F7686">
        <w:rPr>
          <w:color w:val="000000"/>
        </w:rPr>
        <w:t>The PDX Processing System is</w:t>
      </w:r>
      <w:r>
        <w:rPr>
          <w:color w:val="000000"/>
        </w:rPr>
        <w:t xml:space="preserve"> designed to manage </w:t>
      </w:r>
      <w:r w:rsidR="00777419">
        <w:rPr>
          <w:color w:val="000000"/>
        </w:rPr>
        <w:t>driver scheduling</w:t>
      </w:r>
      <w:r>
        <w:rPr>
          <w:color w:val="000000"/>
        </w:rPr>
        <w:t xml:space="preserve">, consolidate client </w:t>
      </w:r>
      <w:r w:rsidR="000F7686">
        <w:rPr>
          <w:color w:val="000000"/>
        </w:rPr>
        <w:t>billing,</w:t>
      </w:r>
      <w:r>
        <w:rPr>
          <w:color w:val="000000"/>
        </w:rPr>
        <w:t xml:space="preserve"> and capture driver settlements.</w:t>
      </w:r>
    </w:p>
    <w:p w14:paraId="38977E51" w14:textId="7417CA1C" w:rsidR="007D5E55" w:rsidRPr="006C3E28" w:rsidRDefault="00463960" w:rsidP="00F4215C">
      <w:pPr>
        <w:pStyle w:val="Heading1"/>
        <w:rPr>
          <w:color w:val="76923C" w:themeColor="accent3" w:themeShade="BF"/>
        </w:rPr>
      </w:pPr>
      <w:bookmarkStart w:id="4" w:name="_Toc109378336"/>
      <w:r w:rsidRPr="006C3E28">
        <w:rPr>
          <w:color w:val="76923C" w:themeColor="accent3" w:themeShade="BF"/>
        </w:rPr>
        <w:t>Account Administrator (AA)</w:t>
      </w:r>
      <w:bookmarkEnd w:id="4"/>
    </w:p>
    <w:p w14:paraId="26D5C118" w14:textId="12A3AC01" w:rsidR="007D5E55" w:rsidRPr="006C3E28" w:rsidRDefault="00463960" w:rsidP="00F4215C">
      <w:pPr>
        <w:pStyle w:val="Heading2"/>
        <w:rPr>
          <w:b/>
          <w:color w:val="76923C" w:themeColor="accent3" w:themeShade="BF"/>
        </w:rPr>
      </w:pPr>
      <w:bookmarkStart w:id="5" w:name="_Toc109378337"/>
      <w:r w:rsidRPr="006C3E28">
        <w:rPr>
          <w:b/>
          <w:color w:val="76923C" w:themeColor="accent3" w:themeShade="BF"/>
        </w:rPr>
        <w:t>Overview</w:t>
      </w:r>
      <w:bookmarkEnd w:id="5"/>
    </w:p>
    <w:p w14:paraId="715D7D1F" w14:textId="7FECCB92" w:rsidR="007D5E55" w:rsidRDefault="00463960" w:rsidP="00F4215C">
      <w:pPr>
        <w:rPr>
          <w:color w:val="000000"/>
        </w:rPr>
      </w:pPr>
      <w:r>
        <w:rPr>
          <w:color w:val="000000"/>
        </w:rPr>
        <w:t>This section highlights the process of the PDX Processing System for</w:t>
      </w:r>
      <w:r>
        <w:rPr>
          <w:b/>
          <w:color w:val="000000"/>
        </w:rPr>
        <w:t xml:space="preserve"> Account Administrators (AAs) </w:t>
      </w:r>
      <w:r>
        <w:rPr>
          <w:color w:val="000000"/>
        </w:rPr>
        <w:t xml:space="preserve">and the functionalities available for them. </w:t>
      </w:r>
    </w:p>
    <w:p w14:paraId="2A961270" w14:textId="58F00C8F" w:rsidR="007D5E55" w:rsidRPr="006C3E28" w:rsidRDefault="00463960" w:rsidP="00F4215C">
      <w:pPr>
        <w:pStyle w:val="Heading2"/>
        <w:rPr>
          <w:b/>
          <w:color w:val="76923C" w:themeColor="accent3" w:themeShade="BF"/>
        </w:rPr>
      </w:pPr>
      <w:bookmarkStart w:id="6" w:name="_Toc109378338"/>
      <w:r w:rsidRPr="006C3E28">
        <w:rPr>
          <w:b/>
          <w:color w:val="76923C" w:themeColor="accent3" w:themeShade="BF"/>
        </w:rPr>
        <w:t>Prerequisites</w:t>
      </w:r>
      <w:bookmarkEnd w:id="6"/>
      <w:r w:rsidRPr="006C3E28">
        <w:rPr>
          <w:b/>
          <w:color w:val="76923C" w:themeColor="accent3" w:themeShade="BF"/>
        </w:rPr>
        <w:t xml:space="preserve"> </w:t>
      </w:r>
    </w:p>
    <w:p w14:paraId="5A4E160C" w14:textId="77777777" w:rsidR="007D5E55" w:rsidRDefault="00463960" w:rsidP="00F4215C">
      <w:pPr>
        <w:numPr>
          <w:ilvl w:val="0"/>
          <w:numId w:val="12"/>
        </w:numPr>
        <w:rPr>
          <w:color w:val="000000"/>
        </w:rPr>
      </w:pPr>
      <w:r>
        <w:rPr>
          <w:color w:val="000000"/>
        </w:rPr>
        <w:t xml:space="preserve">System </w:t>
      </w:r>
      <w:r>
        <w:rPr>
          <w:b/>
          <w:color w:val="000000"/>
        </w:rPr>
        <w:t>URL</w:t>
      </w:r>
      <w:r>
        <w:rPr>
          <w:color w:val="000000"/>
        </w:rPr>
        <w:t>.</w:t>
      </w:r>
    </w:p>
    <w:p w14:paraId="00B0AF84" w14:textId="77777777" w:rsidR="007D5E55" w:rsidRDefault="00463960" w:rsidP="00F4215C">
      <w:pPr>
        <w:numPr>
          <w:ilvl w:val="0"/>
          <w:numId w:val="12"/>
        </w:numPr>
        <w:spacing w:before="0"/>
        <w:rPr>
          <w:color w:val="000000"/>
        </w:rPr>
      </w:pPr>
      <w:r>
        <w:rPr>
          <w:color w:val="000000"/>
        </w:rPr>
        <w:t xml:space="preserve">Account Administrator </w:t>
      </w:r>
      <w:r>
        <w:rPr>
          <w:b/>
          <w:color w:val="000000"/>
        </w:rPr>
        <w:t>Login ID/Password</w:t>
      </w:r>
      <w:r>
        <w:rPr>
          <w:color w:val="000000"/>
        </w:rPr>
        <w:t xml:space="preserve"> (Will be provided by the </w:t>
      </w:r>
      <w:r>
        <w:rPr>
          <w:b/>
          <w:color w:val="000000"/>
        </w:rPr>
        <w:t>Office Manager/Admin</w:t>
      </w:r>
      <w:r>
        <w:rPr>
          <w:color w:val="000000"/>
        </w:rPr>
        <w:t>) (Fig. 1)</w:t>
      </w:r>
    </w:p>
    <w:p w14:paraId="154A16AD" w14:textId="77777777" w:rsidR="007D5E55" w:rsidRDefault="007D5E55" w:rsidP="00F4215C">
      <w:pPr>
        <w:rPr>
          <w:color w:val="000000"/>
        </w:rPr>
      </w:pPr>
    </w:p>
    <w:p w14:paraId="56549568" w14:textId="42E0A4E1" w:rsidR="007D5E55" w:rsidRDefault="005327FA" w:rsidP="00F4215C">
      <w:pPr>
        <w:jc w:val="center"/>
        <w:rPr>
          <w:color w:val="000000"/>
        </w:rPr>
      </w:pPr>
      <w:r>
        <w:rPr>
          <w:noProof/>
        </w:rPr>
        <w:lastRenderedPageBreak/>
        <w:drawing>
          <wp:inline distT="0" distB="0" distL="0" distR="0" wp14:anchorId="3F2225E1" wp14:editId="27B7684A">
            <wp:extent cx="5943600" cy="2971800"/>
            <wp:effectExtent l="0" t="0" r="0" b="0"/>
            <wp:docPr id="30" name="Picture 3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Diagram&#10;&#10;Description automatically generated"/>
                    <pic:cNvPicPr/>
                  </pic:nvPicPr>
                  <pic:blipFill>
                    <a:blip r:embed="rId15"/>
                    <a:stretch>
                      <a:fillRect/>
                    </a:stretch>
                  </pic:blipFill>
                  <pic:spPr>
                    <a:xfrm>
                      <a:off x="0" y="0"/>
                      <a:ext cx="5943600" cy="2971800"/>
                    </a:xfrm>
                    <a:prstGeom prst="rect">
                      <a:avLst/>
                    </a:prstGeom>
                  </pic:spPr>
                </pic:pic>
              </a:graphicData>
            </a:graphic>
          </wp:inline>
        </w:drawing>
      </w:r>
    </w:p>
    <w:p w14:paraId="05F4A2B8" w14:textId="5990D7B0" w:rsidR="007D5E55" w:rsidRDefault="00463960" w:rsidP="00F4215C">
      <w:pPr>
        <w:jc w:val="center"/>
        <w:rPr>
          <w:color w:val="545454"/>
          <w:sz w:val="16"/>
          <w:szCs w:val="16"/>
        </w:rPr>
      </w:pPr>
      <w:r>
        <w:rPr>
          <w:color w:val="545454"/>
          <w:sz w:val="16"/>
          <w:szCs w:val="16"/>
        </w:rPr>
        <w:t xml:space="preserve">Fig 1. User </w:t>
      </w:r>
      <w:r w:rsidR="000D1BFC">
        <w:rPr>
          <w:color w:val="545454"/>
          <w:sz w:val="16"/>
          <w:szCs w:val="16"/>
        </w:rPr>
        <w:t>l</w:t>
      </w:r>
      <w:r>
        <w:rPr>
          <w:color w:val="545454"/>
          <w:sz w:val="16"/>
          <w:szCs w:val="16"/>
        </w:rPr>
        <w:t>ogin screen</w:t>
      </w:r>
    </w:p>
    <w:p w14:paraId="01683959" w14:textId="77777777" w:rsidR="00D92DD2" w:rsidRDefault="00D92DD2" w:rsidP="00F4215C">
      <w:pPr>
        <w:pStyle w:val="Heading2"/>
        <w:rPr>
          <w:b/>
        </w:rPr>
      </w:pPr>
    </w:p>
    <w:p w14:paraId="1513263E" w14:textId="3EC338EA" w:rsidR="007D5E55" w:rsidRPr="006C3E28" w:rsidRDefault="00463960" w:rsidP="00F4215C">
      <w:pPr>
        <w:pStyle w:val="Heading2"/>
        <w:rPr>
          <w:b/>
          <w:color w:val="76923C" w:themeColor="accent3" w:themeShade="BF"/>
        </w:rPr>
      </w:pPr>
      <w:bookmarkStart w:id="7" w:name="_Toc109378339"/>
      <w:r w:rsidRPr="006C3E28">
        <w:rPr>
          <w:b/>
          <w:color w:val="76923C" w:themeColor="accent3" w:themeShade="BF"/>
        </w:rPr>
        <w:t>Roles &amp; Responsibilities</w:t>
      </w:r>
      <w:bookmarkEnd w:id="7"/>
    </w:p>
    <w:p w14:paraId="1AAED13F" w14:textId="77777777" w:rsidR="007D5E55" w:rsidRDefault="00463960" w:rsidP="00F4215C">
      <w:pPr>
        <w:rPr>
          <w:color w:val="000000"/>
        </w:rPr>
      </w:pPr>
      <w:r>
        <w:rPr>
          <w:color w:val="000000"/>
        </w:rPr>
        <w:t xml:space="preserve">An Account Administrator (AA) can use the PDX Processing system to: </w:t>
      </w:r>
    </w:p>
    <w:p w14:paraId="3F9E249F" w14:textId="02BC3077" w:rsidR="007D5E55" w:rsidRDefault="00463960" w:rsidP="00F4215C">
      <w:pPr>
        <w:numPr>
          <w:ilvl w:val="0"/>
          <w:numId w:val="6"/>
        </w:numPr>
        <w:rPr>
          <w:color w:val="000000"/>
        </w:rPr>
      </w:pPr>
      <w:r>
        <w:rPr>
          <w:color w:val="000000"/>
        </w:rPr>
        <w:t xml:space="preserve">Review, </w:t>
      </w:r>
      <w:r w:rsidR="000F7686">
        <w:rPr>
          <w:color w:val="000000"/>
        </w:rPr>
        <w:t>c</w:t>
      </w:r>
      <w:r>
        <w:rPr>
          <w:color w:val="000000"/>
        </w:rPr>
        <w:t>orrect</w:t>
      </w:r>
      <w:r w:rsidR="000F7686">
        <w:rPr>
          <w:color w:val="000000"/>
        </w:rPr>
        <w:t>, and</w:t>
      </w:r>
      <w:r w:rsidR="00D450D5">
        <w:rPr>
          <w:color w:val="000000"/>
        </w:rPr>
        <w:t xml:space="preserve"> </w:t>
      </w:r>
      <w:r w:rsidR="000F7686">
        <w:rPr>
          <w:color w:val="000000"/>
        </w:rPr>
        <w:t>a</w:t>
      </w:r>
      <w:r>
        <w:rPr>
          <w:color w:val="000000"/>
        </w:rPr>
        <w:t xml:space="preserve">pprove billing </w:t>
      </w:r>
      <w:r w:rsidR="00920A3A">
        <w:rPr>
          <w:color w:val="000000"/>
        </w:rPr>
        <w:t>/</w:t>
      </w:r>
      <w:r>
        <w:rPr>
          <w:color w:val="000000"/>
        </w:rPr>
        <w:t xml:space="preserve">settlement details submitted by Key Account Managers (KAM) </w:t>
      </w:r>
      <w:r w:rsidR="00321288">
        <w:rPr>
          <w:color w:val="000000"/>
        </w:rPr>
        <w:t>daily</w:t>
      </w:r>
      <w:r>
        <w:rPr>
          <w:color w:val="000000"/>
        </w:rPr>
        <w:t>.</w:t>
      </w:r>
    </w:p>
    <w:p w14:paraId="30EFAD39" w14:textId="42F211BA" w:rsidR="007D5E55" w:rsidRDefault="00463960" w:rsidP="00F4215C">
      <w:pPr>
        <w:numPr>
          <w:ilvl w:val="0"/>
          <w:numId w:val="6"/>
        </w:numPr>
        <w:spacing w:before="0"/>
        <w:rPr>
          <w:color w:val="000000"/>
        </w:rPr>
      </w:pPr>
      <w:r>
        <w:rPr>
          <w:color w:val="000000"/>
        </w:rPr>
        <w:t xml:space="preserve">Upload new </w:t>
      </w:r>
      <w:r w:rsidR="00920A3A">
        <w:rPr>
          <w:color w:val="000000"/>
        </w:rPr>
        <w:t>c</w:t>
      </w:r>
      <w:r>
        <w:rPr>
          <w:color w:val="000000"/>
        </w:rPr>
        <w:t>ustomers</w:t>
      </w:r>
      <w:r w:rsidR="00920A3A">
        <w:rPr>
          <w:color w:val="000000"/>
        </w:rPr>
        <w:t xml:space="preserve"> and i</w:t>
      </w:r>
      <w:r>
        <w:rPr>
          <w:color w:val="000000"/>
        </w:rPr>
        <w:t xml:space="preserve">ndependent </w:t>
      </w:r>
      <w:r w:rsidR="00920A3A">
        <w:rPr>
          <w:color w:val="000000"/>
        </w:rPr>
        <w:t>c</w:t>
      </w:r>
      <w:r>
        <w:rPr>
          <w:color w:val="000000"/>
        </w:rPr>
        <w:t xml:space="preserve">ontractors into the system. </w:t>
      </w:r>
    </w:p>
    <w:p w14:paraId="0D17BE88" w14:textId="05D06F5F" w:rsidR="007D5E55" w:rsidRDefault="00920A3A" w:rsidP="00F4215C">
      <w:pPr>
        <w:numPr>
          <w:ilvl w:val="0"/>
          <w:numId w:val="6"/>
        </w:numPr>
        <w:spacing w:before="0"/>
        <w:rPr>
          <w:color w:val="000000"/>
        </w:rPr>
      </w:pPr>
      <w:r>
        <w:rPr>
          <w:color w:val="000000"/>
        </w:rPr>
        <w:t xml:space="preserve"> </w:t>
      </w:r>
      <w:r w:rsidR="00463960">
        <w:rPr>
          <w:color w:val="000000"/>
        </w:rPr>
        <w:t xml:space="preserve">View and export </w:t>
      </w:r>
      <w:r w:rsidR="00FE66EA">
        <w:rPr>
          <w:color w:val="000000"/>
        </w:rPr>
        <w:t>b</w:t>
      </w:r>
      <w:r w:rsidR="00463960">
        <w:rPr>
          <w:color w:val="000000"/>
        </w:rPr>
        <w:t xml:space="preserve">illing and </w:t>
      </w:r>
      <w:r w:rsidR="00FE66EA">
        <w:rPr>
          <w:color w:val="000000"/>
        </w:rPr>
        <w:t>s</w:t>
      </w:r>
      <w:r w:rsidR="00463960">
        <w:rPr>
          <w:color w:val="000000"/>
        </w:rPr>
        <w:t>ettlement report data for specific dates</w:t>
      </w:r>
      <w:r w:rsidR="00FE66EA">
        <w:rPr>
          <w:color w:val="000000"/>
        </w:rPr>
        <w:t>.</w:t>
      </w:r>
    </w:p>
    <w:p w14:paraId="62F51C87" w14:textId="17FF0107" w:rsidR="007D5E55" w:rsidRDefault="00463960" w:rsidP="00F4215C">
      <w:pPr>
        <w:numPr>
          <w:ilvl w:val="0"/>
          <w:numId w:val="6"/>
        </w:numPr>
        <w:spacing w:before="0"/>
        <w:rPr>
          <w:color w:val="000000"/>
        </w:rPr>
      </w:pPr>
      <w:r>
        <w:rPr>
          <w:color w:val="000000"/>
        </w:rPr>
        <w:t xml:space="preserve">Upload, add or change </w:t>
      </w:r>
      <w:r w:rsidR="00FE66EA">
        <w:rPr>
          <w:color w:val="000000"/>
        </w:rPr>
        <w:t>b</w:t>
      </w:r>
      <w:r>
        <w:rPr>
          <w:color w:val="000000"/>
        </w:rPr>
        <w:t xml:space="preserve">ase </w:t>
      </w:r>
      <w:r w:rsidR="00FE66EA">
        <w:rPr>
          <w:color w:val="000000"/>
        </w:rPr>
        <w:t>r</w:t>
      </w:r>
      <w:r>
        <w:rPr>
          <w:color w:val="000000"/>
        </w:rPr>
        <w:t>osters for KAMs.</w:t>
      </w:r>
    </w:p>
    <w:p w14:paraId="70545EED" w14:textId="49DDA882" w:rsidR="007D5E55" w:rsidRDefault="00463960" w:rsidP="00F4215C">
      <w:pPr>
        <w:numPr>
          <w:ilvl w:val="0"/>
          <w:numId w:val="6"/>
        </w:numPr>
        <w:spacing w:before="0"/>
        <w:rPr>
          <w:color w:val="000000"/>
        </w:rPr>
      </w:pPr>
      <w:r>
        <w:rPr>
          <w:color w:val="000000"/>
        </w:rPr>
        <w:t xml:space="preserve">View, </w:t>
      </w:r>
      <w:r w:rsidR="00FE66EA">
        <w:rPr>
          <w:color w:val="000000"/>
        </w:rPr>
        <w:t>c</w:t>
      </w:r>
      <w:r>
        <w:rPr>
          <w:color w:val="000000"/>
        </w:rPr>
        <w:t>reate,</w:t>
      </w:r>
      <w:r w:rsidR="00FE66EA">
        <w:rPr>
          <w:color w:val="000000"/>
        </w:rPr>
        <w:t xml:space="preserve"> </w:t>
      </w:r>
      <w:r w:rsidR="00321288">
        <w:rPr>
          <w:color w:val="000000"/>
        </w:rPr>
        <w:t>and s</w:t>
      </w:r>
      <w:r>
        <w:rPr>
          <w:color w:val="000000"/>
        </w:rPr>
        <w:t>ubmit daily schedules on behalf of the KAMs.</w:t>
      </w:r>
    </w:p>
    <w:p w14:paraId="6FCA9BE9" w14:textId="77777777" w:rsidR="007D5E55" w:rsidRDefault="007D5E55" w:rsidP="00F4215C">
      <w:pPr>
        <w:rPr>
          <w:color w:val="000000"/>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7D5E55" w14:paraId="17559146" w14:textId="77777777" w:rsidTr="00F4215C">
        <w:tc>
          <w:tcPr>
            <w:tcW w:w="9360" w:type="dxa"/>
            <w:shd w:val="clear" w:color="auto" w:fill="auto"/>
            <w:tcMar>
              <w:top w:w="100" w:type="dxa"/>
              <w:left w:w="100" w:type="dxa"/>
              <w:bottom w:w="100" w:type="dxa"/>
              <w:right w:w="100" w:type="dxa"/>
            </w:tcMar>
          </w:tcPr>
          <w:p w14:paraId="4ACC368D" w14:textId="3F5D5CC3" w:rsidR="007D5E55" w:rsidRDefault="00463960">
            <w:pPr>
              <w:widowControl w:val="0"/>
              <w:pBdr>
                <w:top w:val="nil"/>
                <w:left w:val="nil"/>
                <w:bottom w:val="nil"/>
                <w:right w:val="nil"/>
                <w:between w:val="nil"/>
              </w:pBdr>
              <w:spacing w:before="0" w:line="240" w:lineRule="auto"/>
              <w:rPr>
                <w:color w:val="000000"/>
              </w:rPr>
            </w:pPr>
            <w:r>
              <w:rPr>
                <w:b/>
                <w:color w:val="000000"/>
              </w:rPr>
              <w:t>Note:</w:t>
            </w:r>
            <w:r>
              <w:rPr>
                <w:color w:val="000000"/>
              </w:rPr>
              <w:t xml:space="preserve"> These functionalities are further defined under </w:t>
            </w:r>
            <w:r w:rsidR="00321288">
              <w:rPr>
                <w:color w:val="000000"/>
              </w:rPr>
              <w:t>s</w:t>
            </w:r>
            <w:r>
              <w:rPr>
                <w:color w:val="000000"/>
              </w:rPr>
              <w:t>pecifications.</w:t>
            </w:r>
          </w:p>
        </w:tc>
      </w:tr>
    </w:tbl>
    <w:p w14:paraId="48B2D9EF" w14:textId="742DA2BC" w:rsidR="007D5E55" w:rsidRDefault="007D5E55" w:rsidP="00F4215C">
      <w:pPr>
        <w:rPr>
          <w:color w:val="000000"/>
        </w:rPr>
      </w:pPr>
    </w:p>
    <w:p w14:paraId="15C909CD" w14:textId="25D59FFD" w:rsidR="006D5672" w:rsidRDefault="006D5672" w:rsidP="00F4215C">
      <w:pPr>
        <w:rPr>
          <w:color w:val="000000"/>
        </w:rPr>
      </w:pPr>
    </w:p>
    <w:p w14:paraId="0F676F87" w14:textId="77777777" w:rsidR="00CC02AC" w:rsidRDefault="00CC02AC" w:rsidP="00F4215C">
      <w:pPr>
        <w:rPr>
          <w:color w:val="000000"/>
        </w:rPr>
      </w:pPr>
    </w:p>
    <w:p w14:paraId="4E35C5AC" w14:textId="77777777" w:rsidR="006D5672" w:rsidRDefault="006D5672" w:rsidP="00F4215C">
      <w:pPr>
        <w:rPr>
          <w:color w:val="000000"/>
        </w:rPr>
      </w:pPr>
      <w:commentRangeStart w:id="8"/>
      <w:commentRangeEnd w:id="8"/>
      <w:r>
        <w:rPr>
          <w:rStyle w:val="CommentReference"/>
        </w:rPr>
        <w:commentReference w:id="8"/>
      </w:r>
    </w:p>
    <w:p w14:paraId="105F85D0" w14:textId="3BAE9FAC" w:rsidR="007D5E55" w:rsidRPr="006C3E28" w:rsidRDefault="00463960" w:rsidP="00F4215C">
      <w:pPr>
        <w:pStyle w:val="Heading2"/>
        <w:rPr>
          <w:b/>
          <w:color w:val="76923C" w:themeColor="accent3" w:themeShade="BF"/>
        </w:rPr>
      </w:pPr>
      <w:bookmarkStart w:id="9" w:name="_nxqmja45yb71" w:colFirst="0" w:colLast="0"/>
      <w:bookmarkStart w:id="10" w:name="_8iezzhjsi1j4" w:colFirst="0" w:colLast="0"/>
      <w:bookmarkStart w:id="11" w:name="_Toc109378340"/>
      <w:bookmarkEnd w:id="9"/>
      <w:bookmarkEnd w:id="10"/>
      <w:r w:rsidRPr="006C3E28">
        <w:rPr>
          <w:b/>
          <w:color w:val="76923C" w:themeColor="accent3" w:themeShade="BF"/>
        </w:rPr>
        <w:lastRenderedPageBreak/>
        <w:t>Specifications</w:t>
      </w:r>
      <w:bookmarkEnd w:id="11"/>
    </w:p>
    <w:p w14:paraId="7E93B5E6" w14:textId="260BCD25" w:rsidR="00E95126" w:rsidRDefault="00E95126" w:rsidP="00F4215C">
      <w:pPr>
        <w:rPr>
          <w:color w:val="000000"/>
        </w:rPr>
      </w:pPr>
    </w:p>
    <w:p w14:paraId="2DC9C22F" w14:textId="08E052E8" w:rsidR="00E95126" w:rsidRPr="009D4D62" w:rsidRDefault="00DA6FCB" w:rsidP="009D4D62">
      <w:pPr>
        <w:jc w:val="center"/>
        <w:rPr>
          <w:b/>
          <w:bCs/>
          <w:color w:val="000000"/>
          <w:sz w:val="24"/>
          <w:szCs w:val="24"/>
        </w:rPr>
      </w:pPr>
      <w:r w:rsidRPr="009D4D62">
        <w:rPr>
          <w:b/>
          <w:bCs/>
          <w:color w:val="000000"/>
          <w:sz w:val="24"/>
          <w:szCs w:val="24"/>
        </w:rPr>
        <w:t>Home Scr</w:t>
      </w:r>
      <w:r w:rsidR="00321288" w:rsidRPr="009D4D62">
        <w:rPr>
          <w:b/>
          <w:bCs/>
          <w:color w:val="000000"/>
          <w:sz w:val="24"/>
          <w:szCs w:val="24"/>
        </w:rPr>
        <w:t>e</w:t>
      </w:r>
      <w:r w:rsidRPr="009D4D62">
        <w:rPr>
          <w:b/>
          <w:bCs/>
          <w:color w:val="000000"/>
          <w:sz w:val="24"/>
          <w:szCs w:val="24"/>
        </w:rPr>
        <w:t>en</w:t>
      </w:r>
    </w:p>
    <w:p w14:paraId="32FF6E37" w14:textId="2E58346F" w:rsidR="00E95126" w:rsidRDefault="005327FA" w:rsidP="00F4215C">
      <w:pPr>
        <w:rPr>
          <w:color w:val="000000"/>
        </w:rPr>
      </w:pPr>
      <w:r>
        <w:rPr>
          <w:noProof/>
        </w:rPr>
        <w:drawing>
          <wp:inline distT="0" distB="0" distL="0" distR="0" wp14:anchorId="3EA7ACC0" wp14:editId="1D4C3A0F">
            <wp:extent cx="5943600" cy="2937510"/>
            <wp:effectExtent l="0" t="0" r="0" b="0"/>
            <wp:docPr id="6" name="Picture 6"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10;&#10;Description automatically generated with medium confidence"/>
                    <pic:cNvPicPr/>
                  </pic:nvPicPr>
                  <pic:blipFill>
                    <a:blip r:embed="rId16"/>
                    <a:stretch>
                      <a:fillRect/>
                    </a:stretch>
                  </pic:blipFill>
                  <pic:spPr>
                    <a:xfrm>
                      <a:off x="0" y="0"/>
                      <a:ext cx="5943600" cy="2937510"/>
                    </a:xfrm>
                    <a:prstGeom prst="rect">
                      <a:avLst/>
                    </a:prstGeom>
                  </pic:spPr>
                </pic:pic>
              </a:graphicData>
            </a:graphic>
          </wp:inline>
        </w:drawing>
      </w:r>
    </w:p>
    <w:p w14:paraId="35C79BCE" w14:textId="6B286BD1" w:rsidR="00DA6FCB" w:rsidRPr="009D4D62" w:rsidRDefault="00CC02AC" w:rsidP="00DA6FCB">
      <w:pPr>
        <w:jc w:val="center"/>
        <w:rPr>
          <w:sz w:val="16"/>
          <w:szCs w:val="16"/>
        </w:rPr>
      </w:pPr>
      <w:r w:rsidRPr="009D4D62">
        <w:rPr>
          <w:sz w:val="16"/>
          <w:szCs w:val="16"/>
        </w:rPr>
        <w:t xml:space="preserve">Fig 1a. </w:t>
      </w:r>
      <w:r w:rsidR="00DA6FCB" w:rsidRPr="009D4D62">
        <w:rPr>
          <w:sz w:val="16"/>
          <w:szCs w:val="16"/>
        </w:rPr>
        <w:t xml:space="preserve">PDX Processing System offers various functionalities for Account </w:t>
      </w:r>
      <w:commentRangeStart w:id="12"/>
      <w:r w:rsidR="00DA6FCB" w:rsidRPr="009D4D62">
        <w:rPr>
          <w:sz w:val="16"/>
          <w:szCs w:val="16"/>
        </w:rPr>
        <w:t>Administrators</w:t>
      </w:r>
      <w:commentRangeEnd w:id="12"/>
      <w:r w:rsidR="00DA6FCB" w:rsidRPr="009D4D62">
        <w:rPr>
          <w:rStyle w:val="CommentReference"/>
        </w:rPr>
        <w:commentReference w:id="12"/>
      </w:r>
      <w:r w:rsidR="00DA6FCB" w:rsidRPr="009D4D62">
        <w:rPr>
          <w:sz w:val="16"/>
          <w:szCs w:val="16"/>
        </w:rPr>
        <w:t>.</w:t>
      </w:r>
    </w:p>
    <w:p w14:paraId="21E3CBF7" w14:textId="77777777" w:rsidR="00DA6FCB" w:rsidRDefault="00DA6FCB" w:rsidP="00F4215C">
      <w:pPr>
        <w:rPr>
          <w:color w:val="000000"/>
        </w:rPr>
      </w:pPr>
    </w:p>
    <w:p w14:paraId="03573A8D" w14:textId="062EFAA0" w:rsidR="007D5E55" w:rsidRDefault="005327FA" w:rsidP="009D4D62">
      <w:pPr>
        <w:jc w:val="center"/>
        <w:rPr>
          <w:sz w:val="16"/>
          <w:szCs w:val="16"/>
        </w:rPr>
      </w:pPr>
      <w:r>
        <w:rPr>
          <w:noProof/>
        </w:rPr>
        <w:drawing>
          <wp:inline distT="0" distB="0" distL="0" distR="0" wp14:anchorId="5351757C" wp14:editId="1A7E5089">
            <wp:extent cx="5943600" cy="2906395"/>
            <wp:effectExtent l="0" t="0" r="0" b="8255"/>
            <wp:docPr id="28" name="Picture 2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Graphical user interface, application&#10;&#10;Description automatically generated"/>
                    <pic:cNvPicPr/>
                  </pic:nvPicPr>
                  <pic:blipFill>
                    <a:blip r:embed="rId17"/>
                    <a:stretch>
                      <a:fillRect/>
                    </a:stretch>
                  </pic:blipFill>
                  <pic:spPr>
                    <a:xfrm>
                      <a:off x="0" y="0"/>
                      <a:ext cx="5943600" cy="2906395"/>
                    </a:xfrm>
                    <a:prstGeom prst="rect">
                      <a:avLst/>
                    </a:prstGeom>
                  </pic:spPr>
                </pic:pic>
              </a:graphicData>
            </a:graphic>
          </wp:inline>
        </w:drawing>
      </w:r>
      <w:r w:rsidR="00463960">
        <w:rPr>
          <w:sz w:val="16"/>
          <w:szCs w:val="16"/>
        </w:rPr>
        <w:t xml:space="preserve">Fig 2. Illustrates the main </w:t>
      </w:r>
      <w:r w:rsidR="0017602E">
        <w:rPr>
          <w:sz w:val="16"/>
          <w:szCs w:val="16"/>
        </w:rPr>
        <w:t>f</w:t>
      </w:r>
      <w:r w:rsidR="00463960">
        <w:rPr>
          <w:sz w:val="16"/>
          <w:szCs w:val="16"/>
        </w:rPr>
        <w:t>unctionalities of the PDX Processing System for Account Administrators (AA).</w:t>
      </w:r>
    </w:p>
    <w:p w14:paraId="446DEABF" w14:textId="2EC58196" w:rsidR="007D5E55" w:rsidRDefault="007D5E55" w:rsidP="00F4215C">
      <w:pPr>
        <w:pStyle w:val="Heading3"/>
        <w:rPr>
          <w:rFonts w:ascii="Open Sans" w:eastAsia="Open Sans" w:hAnsi="Open Sans" w:cs="Open Sans"/>
          <w:b/>
          <w:sz w:val="22"/>
          <w:szCs w:val="22"/>
        </w:rPr>
      </w:pPr>
      <w:bookmarkStart w:id="13" w:name="_2s8eyo1" w:colFirst="0" w:colLast="0"/>
      <w:bookmarkEnd w:id="13"/>
    </w:p>
    <w:p w14:paraId="47D36BB7" w14:textId="77777777" w:rsidR="004651FC" w:rsidRPr="004651FC" w:rsidRDefault="004651FC" w:rsidP="00F4215C"/>
    <w:p w14:paraId="14D82C84" w14:textId="5AEC89E5" w:rsidR="007D5E55" w:rsidRPr="006C3E28" w:rsidRDefault="00463960" w:rsidP="00F4215C">
      <w:pPr>
        <w:pStyle w:val="Heading3"/>
        <w:numPr>
          <w:ilvl w:val="0"/>
          <w:numId w:val="1"/>
        </w:numPr>
        <w:rPr>
          <w:b/>
          <w:color w:val="76923C" w:themeColor="accent3" w:themeShade="BF"/>
        </w:rPr>
      </w:pPr>
      <w:bookmarkStart w:id="14" w:name="_Toc109378341"/>
      <w:r w:rsidRPr="006C3E28">
        <w:rPr>
          <w:b/>
          <w:color w:val="76923C" w:themeColor="accent3" w:themeShade="BF"/>
        </w:rPr>
        <w:t>Daily Schedule</w:t>
      </w:r>
      <w:bookmarkEnd w:id="14"/>
    </w:p>
    <w:p w14:paraId="4430800C" w14:textId="41FDA83D" w:rsidR="007D5E55" w:rsidRDefault="007334F8" w:rsidP="00F4215C">
      <w:pPr>
        <w:ind w:left="720"/>
        <w:rPr>
          <w:color w:val="000000"/>
        </w:rPr>
      </w:pPr>
      <w:r>
        <w:rPr>
          <w:color w:val="000000"/>
        </w:rPr>
        <w:t>The d</w:t>
      </w:r>
      <w:r w:rsidR="00463960">
        <w:rPr>
          <w:color w:val="000000"/>
        </w:rPr>
        <w:t xml:space="preserve">aily </w:t>
      </w:r>
      <w:r w:rsidR="00DA6FCB">
        <w:rPr>
          <w:color w:val="000000"/>
        </w:rPr>
        <w:t>s</w:t>
      </w:r>
      <w:r w:rsidR="00463960">
        <w:rPr>
          <w:color w:val="000000"/>
        </w:rPr>
        <w:t xml:space="preserve">chedule functionality of PDX Processing System is used to copy or add </w:t>
      </w:r>
      <w:r w:rsidR="00486264">
        <w:rPr>
          <w:color w:val="000000"/>
        </w:rPr>
        <w:t xml:space="preserve">to </w:t>
      </w:r>
      <w:r w:rsidR="00463960">
        <w:rPr>
          <w:color w:val="000000"/>
        </w:rPr>
        <w:t>the daily schedule data.</w:t>
      </w:r>
      <w:r>
        <w:rPr>
          <w:color w:val="000000"/>
        </w:rPr>
        <w:t xml:space="preserve"> </w:t>
      </w:r>
      <w:r w:rsidR="00463960">
        <w:rPr>
          <w:color w:val="000000"/>
        </w:rPr>
        <w:t>The schedule will contain information about customers</w:t>
      </w:r>
      <w:r>
        <w:rPr>
          <w:color w:val="000000"/>
        </w:rPr>
        <w:t xml:space="preserve">, </w:t>
      </w:r>
      <w:r w:rsidR="00463960">
        <w:rPr>
          <w:color w:val="000000"/>
        </w:rPr>
        <w:t>routes</w:t>
      </w:r>
      <w:r>
        <w:rPr>
          <w:color w:val="000000"/>
        </w:rPr>
        <w:t xml:space="preserve">, </w:t>
      </w:r>
      <w:r w:rsidR="00463960">
        <w:rPr>
          <w:color w:val="000000"/>
        </w:rPr>
        <w:t xml:space="preserve">independent </w:t>
      </w:r>
      <w:r>
        <w:rPr>
          <w:color w:val="000000"/>
        </w:rPr>
        <w:t>contractors</w:t>
      </w:r>
      <w:r w:rsidR="00463960">
        <w:rPr>
          <w:color w:val="000000"/>
        </w:rPr>
        <w:t xml:space="preserve">, </w:t>
      </w:r>
      <w:r w:rsidR="00B60F37">
        <w:rPr>
          <w:color w:val="000000"/>
        </w:rPr>
        <w:t>and more.</w:t>
      </w:r>
      <w:r w:rsidR="00463960">
        <w:rPr>
          <w:color w:val="000000"/>
        </w:rPr>
        <w:t xml:space="preserve"> </w:t>
      </w:r>
      <w:r w:rsidR="00B60F37">
        <w:rPr>
          <w:color w:val="000000"/>
        </w:rPr>
        <w:t>The schedule</w:t>
      </w:r>
      <w:r w:rsidR="00463960">
        <w:rPr>
          <w:color w:val="000000"/>
        </w:rPr>
        <w:t xml:space="preserve"> </w:t>
      </w:r>
      <w:r w:rsidR="00321288">
        <w:rPr>
          <w:color w:val="000000"/>
        </w:rPr>
        <w:t>can be copied</w:t>
      </w:r>
      <w:r>
        <w:rPr>
          <w:color w:val="000000"/>
        </w:rPr>
        <w:t xml:space="preserve"> </w:t>
      </w:r>
      <w:r w:rsidR="00463960">
        <w:rPr>
          <w:color w:val="000000"/>
        </w:rPr>
        <w:t xml:space="preserve">from the </w:t>
      </w:r>
      <w:r>
        <w:rPr>
          <w:color w:val="000000"/>
        </w:rPr>
        <w:t>b</w:t>
      </w:r>
      <w:r w:rsidR="00463960">
        <w:rPr>
          <w:color w:val="000000"/>
        </w:rPr>
        <w:t xml:space="preserve">ase </w:t>
      </w:r>
      <w:r>
        <w:rPr>
          <w:color w:val="000000"/>
        </w:rPr>
        <w:t>r</w:t>
      </w:r>
      <w:r w:rsidR="00463960">
        <w:rPr>
          <w:color w:val="000000"/>
        </w:rPr>
        <w:t>oster</w:t>
      </w:r>
      <w:r>
        <w:rPr>
          <w:color w:val="000000"/>
        </w:rPr>
        <w:t xml:space="preserve">, </w:t>
      </w:r>
      <w:r w:rsidR="00463960">
        <w:rPr>
          <w:color w:val="000000"/>
        </w:rPr>
        <w:t xml:space="preserve">or </w:t>
      </w:r>
      <w:r w:rsidR="00B60F37">
        <w:rPr>
          <w:color w:val="000000"/>
        </w:rPr>
        <w:t>from a</w:t>
      </w:r>
      <w:r w:rsidR="00463960">
        <w:rPr>
          <w:color w:val="000000"/>
        </w:rPr>
        <w:t xml:space="preserve"> previous </w:t>
      </w:r>
      <w:r w:rsidR="00777419">
        <w:rPr>
          <w:color w:val="000000"/>
        </w:rPr>
        <w:t>day’s</w:t>
      </w:r>
      <w:r w:rsidR="00463960">
        <w:rPr>
          <w:color w:val="000000"/>
        </w:rPr>
        <w:t xml:space="preserve"> schedule</w:t>
      </w:r>
      <w:r w:rsidR="00B60F37">
        <w:rPr>
          <w:color w:val="000000"/>
        </w:rPr>
        <w:t>,</w:t>
      </w:r>
      <w:r w:rsidR="00321288">
        <w:rPr>
          <w:color w:val="000000"/>
        </w:rPr>
        <w:t xml:space="preserve"> </w:t>
      </w:r>
      <w:r w:rsidR="00463960">
        <w:rPr>
          <w:color w:val="000000"/>
        </w:rPr>
        <w:t>by the Key Account Managers (KAM)</w:t>
      </w:r>
      <w:r w:rsidR="00486264">
        <w:rPr>
          <w:color w:val="000000"/>
        </w:rPr>
        <w:t>;</w:t>
      </w:r>
      <w:r w:rsidR="00463960">
        <w:rPr>
          <w:color w:val="000000"/>
        </w:rPr>
        <w:t xml:space="preserve"> which is then submitted to the Account Administrator.</w:t>
      </w:r>
    </w:p>
    <w:p w14:paraId="13AD19C3" w14:textId="572A3EBA" w:rsidR="007D5E55" w:rsidRDefault="00463960" w:rsidP="00F4215C">
      <w:pPr>
        <w:ind w:left="720"/>
        <w:rPr>
          <w:color w:val="000000"/>
        </w:rPr>
      </w:pPr>
      <w:r>
        <w:rPr>
          <w:color w:val="000000"/>
        </w:rPr>
        <w:t>Account Administrators can create daily schedule</w:t>
      </w:r>
      <w:r w:rsidR="0017602E">
        <w:rPr>
          <w:color w:val="000000"/>
        </w:rPr>
        <w:t>s</w:t>
      </w:r>
      <w:r>
        <w:rPr>
          <w:color w:val="000000"/>
        </w:rPr>
        <w:t xml:space="preserve"> and submit it on behalf of Key Account Managers (KAM)</w:t>
      </w:r>
      <w:r w:rsidR="0017602E">
        <w:rPr>
          <w:color w:val="000000"/>
        </w:rPr>
        <w:t>,</w:t>
      </w:r>
      <w:r>
        <w:rPr>
          <w:color w:val="000000"/>
        </w:rPr>
        <w:t xml:space="preserve"> using the same </w:t>
      </w:r>
      <w:r>
        <w:rPr>
          <w:b/>
          <w:color w:val="000000"/>
        </w:rPr>
        <w:t xml:space="preserve">Daily Schedule </w:t>
      </w:r>
      <w:r w:rsidRPr="00E30D9F">
        <w:rPr>
          <w:bCs/>
          <w:color w:val="000000"/>
        </w:rPr>
        <w:t>functionality</w:t>
      </w:r>
      <w:r>
        <w:rPr>
          <w:color w:val="000000"/>
        </w:rPr>
        <w:t>.</w:t>
      </w:r>
    </w:p>
    <w:p w14:paraId="72C219AA" w14:textId="77777777" w:rsidR="007D5E55" w:rsidRDefault="007D5E55" w:rsidP="00F4215C">
      <w:pPr>
        <w:ind w:left="720"/>
        <w:rPr>
          <w:color w:val="000000"/>
        </w:rPr>
      </w:pPr>
    </w:p>
    <w:p w14:paraId="1B5F8812" w14:textId="19FD41FC" w:rsidR="007D5E55" w:rsidRDefault="00F0713F" w:rsidP="00F4215C">
      <w:pPr>
        <w:ind w:left="720"/>
        <w:rPr>
          <w:color w:val="000000"/>
        </w:rPr>
      </w:pPr>
      <w:r>
        <w:rPr>
          <w:noProof/>
          <w:color w:val="000000"/>
        </w:rPr>
        <w:drawing>
          <wp:inline distT="0" distB="0" distL="0" distR="0" wp14:anchorId="3714D28E" wp14:editId="4A4025F7">
            <wp:extent cx="5886450" cy="1866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86450" cy="1866900"/>
                    </a:xfrm>
                    <a:prstGeom prst="rect">
                      <a:avLst/>
                    </a:prstGeom>
                    <a:noFill/>
                    <a:ln>
                      <a:noFill/>
                    </a:ln>
                  </pic:spPr>
                </pic:pic>
              </a:graphicData>
            </a:graphic>
          </wp:inline>
        </w:drawing>
      </w:r>
    </w:p>
    <w:p w14:paraId="3AF3D103" w14:textId="3B0A36F0" w:rsidR="007D5E55" w:rsidRDefault="00463960" w:rsidP="009D4D62">
      <w:pPr>
        <w:spacing w:line="240" w:lineRule="auto"/>
        <w:jc w:val="center"/>
        <w:rPr>
          <w:sz w:val="16"/>
          <w:szCs w:val="16"/>
        </w:rPr>
      </w:pPr>
      <w:r>
        <w:rPr>
          <w:sz w:val="16"/>
          <w:szCs w:val="16"/>
        </w:rPr>
        <w:t xml:space="preserve">Fig 3: </w:t>
      </w:r>
      <w:r>
        <w:rPr>
          <w:color w:val="545454"/>
          <w:sz w:val="16"/>
          <w:szCs w:val="16"/>
        </w:rPr>
        <w:t xml:space="preserve">Illustrates </w:t>
      </w:r>
      <w:r w:rsidR="00321288">
        <w:rPr>
          <w:color w:val="545454"/>
          <w:sz w:val="16"/>
          <w:szCs w:val="16"/>
        </w:rPr>
        <w:t>t</w:t>
      </w:r>
      <w:r>
        <w:rPr>
          <w:color w:val="545454"/>
          <w:sz w:val="16"/>
          <w:szCs w:val="16"/>
        </w:rPr>
        <w:t xml:space="preserve">he </w:t>
      </w:r>
      <w:r w:rsidR="000D1BFC">
        <w:rPr>
          <w:sz w:val="16"/>
          <w:szCs w:val="16"/>
        </w:rPr>
        <w:t>d</w:t>
      </w:r>
      <w:r>
        <w:rPr>
          <w:sz w:val="16"/>
          <w:szCs w:val="16"/>
        </w:rPr>
        <w:t xml:space="preserve">aily </w:t>
      </w:r>
      <w:r w:rsidR="000D1BFC">
        <w:rPr>
          <w:sz w:val="16"/>
          <w:szCs w:val="16"/>
        </w:rPr>
        <w:t>s</w:t>
      </w:r>
      <w:r>
        <w:rPr>
          <w:sz w:val="16"/>
          <w:szCs w:val="16"/>
        </w:rPr>
        <w:t xml:space="preserve">chedule </w:t>
      </w:r>
      <w:r w:rsidR="00E80D63">
        <w:rPr>
          <w:sz w:val="16"/>
          <w:szCs w:val="16"/>
        </w:rPr>
        <w:t>s</w:t>
      </w:r>
      <w:r>
        <w:rPr>
          <w:sz w:val="16"/>
          <w:szCs w:val="16"/>
        </w:rPr>
        <w:t>creen</w:t>
      </w:r>
    </w:p>
    <w:p w14:paraId="36A63BF4" w14:textId="16CE36F0" w:rsidR="007D5E55" w:rsidRDefault="007D5E55" w:rsidP="00F4215C">
      <w:pPr>
        <w:ind w:left="720"/>
        <w:rPr>
          <w:color w:val="000000"/>
        </w:rPr>
      </w:pPr>
    </w:p>
    <w:p w14:paraId="001E4047" w14:textId="239481EB" w:rsidR="00F0713F" w:rsidRDefault="00F0713F" w:rsidP="00F4215C">
      <w:pPr>
        <w:ind w:left="720"/>
        <w:rPr>
          <w:color w:val="000000"/>
        </w:rPr>
      </w:pPr>
    </w:p>
    <w:p w14:paraId="1348C89A" w14:textId="4C2039FB" w:rsidR="00F0713F" w:rsidRPr="00F0713F" w:rsidRDefault="00F0713F" w:rsidP="00F0713F">
      <w:pPr>
        <w:pStyle w:val="ListParagraph"/>
        <w:numPr>
          <w:ilvl w:val="0"/>
          <w:numId w:val="21"/>
        </w:numPr>
        <w:rPr>
          <w:color w:val="000000"/>
        </w:rPr>
      </w:pPr>
      <w:r>
        <w:rPr>
          <w:color w:val="000000"/>
        </w:rPr>
        <w:t xml:space="preserve">The above image shows the </w:t>
      </w:r>
      <w:r>
        <w:rPr>
          <w:b/>
          <w:bCs/>
          <w:color w:val="000000"/>
        </w:rPr>
        <w:t>search</w:t>
      </w:r>
      <w:r>
        <w:rPr>
          <w:color w:val="000000"/>
        </w:rPr>
        <w:t xml:space="preserve"> feature within the daily schedule screen. In this section AA can search by KAM(S) </w:t>
      </w:r>
      <w:r w:rsidR="00D875D4">
        <w:rPr>
          <w:color w:val="000000"/>
        </w:rPr>
        <w:t>for a specific date or date range.</w:t>
      </w:r>
    </w:p>
    <w:p w14:paraId="771BE9C9" w14:textId="3B45F6E0" w:rsidR="007D5E55" w:rsidRPr="002D7366" w:rsidRDefault="00463960" w:rsidP="00F4215C">
      <w:pPr>
        <w:pStyle w:val="Heading4"/>
        <w:rPr>
          <w:b/>
          <w:color w:val="76923C" w:themeColor="accent3" w:themeShade="BF"/>
          <w:sz w:val="24"/>
          <w:szCs w:val="24"/>
          <w:u w:val="none"/>
        </w:rPr>
      </w:pPr>
      <w:bookmarkStart w:id="15" w:name="_Toc109378342"/>
      <w:r w:rsidRPr="002D7366">
        <w:rPr>
          <w:b/>
          <w:color w:val="76923C" w:themeColor="accent3" w:themeShade="BF"/>
          <w:sz w:val="24"/>
          <w:szCs w:val="24"/>
          <w:u w:val="none"/>
        </w:rPr>
        <w:lastRenderedPageBreak/>
        <w:t>How to Create a Daily Schedu</w:t>
      </w:r>
      <w:r w:rsidR="00321288" w:rsidRPr="002D7366">
        <w:rPr>
          <w:b/>
          <w:color w:val="76923C" w:themeColor="accent3" w:themeShade="BF"/>
          <w:sz w:val="24"/>
          <w:szCs w:val="24"/>
          <w:u w:val="none"/>
        </w:rPr>
        <w:t>le</w:t>
      </w:r>
      <w:bookmarkEnd w:id="15"/>
    </w:p>
    <w:p w14:paraId="04E4C2BA" w14:textId="082FF207" w:rsidR="007D5E55" w:rsidRDefault="00EF6C82" w:rsidP="00F4215C">
      <w:pPr>
        <w:spacing w:before="240" w:after="240" w:line="276" w:lineRule="auto"/>
        <w:ind w:left="720"/>
        <w:jc w:val="center"/>
      </w:pPr>
      <w:r>
        <w:rPr>
          <w:noProof/>
          <w:color w:val="000000"/>
        </w:rPr>
        <w:drawing>
          <wp:inline distT="0" distB="0" distL="0" distR="0" wp14:anchorId="3264ADD7" wp14:editId="6016AA8B">
            <wp:extent cx="5943600" cy="2438400"/>
            <wp:effectExtent l="0" t="0" r="0" b="0"/>
            <wp:docPr id="5" name="Picture 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2438400"/>
                    </a:xfrm>
                    <a:prstGeom prst="rect">
                      <a:avLst/>
                    </a:prstGeom>
                    <a:noFill/>
                    <a:ln>
                      <a:noFill/>
                    </a:ln>
                  </pic:spPr>
                </pic:pic>
              </a:graphicData>
            </a:graphic>
          </wp:inline>
        </w:drawing>
      </w:r>
    </w:p>
    <w:p w14:paraId="379CA8D6" w14:textId="761B21FB" w:rsidR="005D3B35" w:rsidRDefault="00EF6C82" w:rsidP="00F4215C">
      <w:pPr>
        <w:spacing w:before="240" w:after="240" w:line="276" w:lineRule="auto"/>
        <w:ind w:left="720"/>
        <w:jc w:val="center"/>
      </w:pPr>
      <w:r>
        <w:rPr>
          <w:noProof/>
        </w:rPr>
        <w:drawing>
          <wp:inline distT="0" distB="0" distL="0" distR="0" wp14:anchorId="21C83697" wp14:editId="349FEB85">
            <wp:extent cx="5943600" cy="3200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3200400"/>
                    </a:xfrm>
                    <a:prstGeom prst="rect">
                      <a:avLst/>
                    </a:prstGeom>
                    <a:noFill/>
                    <a:ln>
                      <a:noFill/>
                    </a:ln>
                  </pic:spPr>
                </pic:pic>
              </a:graphicData>
            </a:graphic>
          </wp:inline>
        </w:drawing>
      </w:r>
    </w:p>
    <w:p w14:paraId="570F130A" w14:textId="45C5B8A3" w:rsidR="007D5E55" w:rsidRDefault="00463960" w:rsidP="00F4215C">
      <w:pPr>
        <w:spacing w:line="240" w:lineRule="auto"/>
        <w:jc w:val="center"/>
        <w:rPr>
          <w:sz w:val="16"/>
          <w:szCs w:val="16"/>
        </w:rPr>
      </w:pPr>
      <w:r>
        <w:rPr>
          <w:sz w:val="16"/>
          <w:szCs w:val="16"/>
        </w:rPr>
        <w:t xml:space="preserve">Fig 4: </w:t>
      </w:r>
      <w:r>
        <w:rPr>
          <w:color w:val="545454"/>
          <w:sz w:val="16"/>
          <w:szCs w:val="16"/>
        </w:rPr>
        <w:t xml:space="preserve">Illustrates the </w:t>
      </w:r>
      <w:r w:rsidR="00486264">
        <w:rPr>
          <w:color w:val="545454"/>
          <w:sz w:val="16"/>
          <w:szCs w:val="16"/>
        </w:rPr>
        <w:t>c</w:t>
      </w:r>
      <w:r>
        <w:rPr>
          <w:color w:val="545454"/>
          <w:sz w:val="16"/>
          <w:szCs w:val="16"/>
        </w:rPr>
        <w:t>reate</w:t>
      </w:r>
      <w:r>
        <w:rPr>
          <w:sz w:val="16"/>
          <w:szCs w:val="16"/>
        </w:rPr>
        <w:t xml:space="preserve"> </w:t>
      </w:r>
      <w:r w:rsidR="00486264">
        <w:rPr>
          <w:sz w:val="16"/>
          <w:szCs w:val="16"/>
        </w:rPr>
        <w:t>s</w:t>
      </w:r>
      <w:r>
        <w:rPr>
          <w:sz w:val="16"/>
          <w:szCs w:val="16"/>
        </w:rPr>
        <w:t xml:space="preserve">chedule </w:t>
      </w:r>
      <w:r w:rsidR="00E80D63">
        <w:rPr>
          <w:sz w:val="16"/>
          <w:szCs w:val="16"/>
        </w:rPr>
        <w:t>s</w:t>
      </w:r>
      <w:r>
        <w:rPr>
          <w:sz w:val="16"/>
          <w:szCs w:val="16"/>
        </w:rPr>
        <w:t>creen</w:t>
      </w:r>
    </w:p>
    <w:p w14:paraId="785A4CAF" w14:textId="3DB5852F" w:rsidR="007D5E55" w:rsidRDefault="007D5E55" w:rsidP="00F0713F">
      <w:pPr>
        <w:spacing w:before="240" w:after="240" w:line="276" w:lineRule="auto"/>
        <w:ind w:left="720"/>
      </w:pPr>
    </w:p>
    <w:p w14:paraId="77C320C8" w14:textId="13CD8827" w:rsidR="00F0713F" w:rsidRDefault="00F0713F" w:rsidP="00F0713F">
      <w:pPr>
        <w:spacing w:before="240" w:after="240" w:line="276" w:lineRule="auto"/>
        <w:ind w:left="720"/>
      </w:pPr>
    </w:p>
    <w:p w14:paraId="4EECFE6F" w14:textId="74E9BFFD" w:rsidR="00F0713F" w:rsidRDefault="00F0713F" w:rsidP="00F4215C">
      <w:pPr>
        <w:spacing w:before="240" w:after="240" w:line="276" w:lineRule="auto"/>
        <w:ind w:left="720"/>
        <w:jc w:val="center"/>
      </w:pPr>
    </w:p>
    <w:p w14:paraId="0E05FD2C" w14:textId="77777777" w:rsidR="00F0713F" w:rsidRDefault="00F0713F" w:rsidP="00D875D4">
      <w:pPr>
        <w:spacing w:before="240" w:after="240" w:line="276" w:lineRule="auto"/>
      </w:pPr>
    </w:p>
    <w:p w14:paraId="3B3CBE8D" w14:textId="77777777" w:rsidR="007D5E55" w:rsidRDefault="00463960" w:rsidP="00F4215C">
      <w:pPr>
        <w:numPr>
          <w:ilvl w:val="0"/>
          <w:numId w:val="8"/>
        </w:numPr>
        <w:rPr>
          <w:color w:val="000000"/>
        </w:rPr>
      </w:pPr>
      <w:r>
        <w:rPr>
          <w:color w:val="000000"/>
        </w:rPr>
        <w:lastRenderedPageBreak/>
        <w:t xml:space="preserve">Open the </w:t>
      </w:r>
      <w:r>
        <w:rPr>
          <w:b/>
          <w:color w:val="000000"/>
        </w:rPr>
        <w:t>Application URL</w:t>
      </w:r>
      <w:r>
        <w:rPr>
          <w:color w:val="000000"/>
        </w:rPr>
        <w:t xml:space="preserve"> in the browser. </w:t>
      </w:r>
    </w:p>
    <w:p w14:paraId="2466ED22" w14:textId="77777777" w:rsidR="007D5E55" w:rsidRDefault="00463960" w:rsidP="00F4215C">
      <w:pPr>
        <w:numPr>
          <w:ilvl w:val="0"/>
          <w:numId w:val="8"/>
        </w:numPr>
        <w:spacing w:before="0"/>
        <w:rPr>
          <w:color w:val="000000"/>
        </w:rPr>
      </w:pPr>
      <w:r>
        <w:rPr>
          <w:color w:val="000000"/>
        </w:rPr>
        <w:t xml:space="preserve">Login using the valid </w:t>
      </w:r>
      <w:r>
        <w:rPr>
          <w:b/>
          <w:color w:val="000000"/>
        </w:rPr>
        <w:t>Account Administrator</w:t>
      </w:r>
      <w:r>
        <w:rPr>
          <w:color w:val="000000"/>
        </w:rPr>
        <w:t xml:space="preserve"> credentials.</w:t>
      </w:r>
    </w:p>
    <w:p w14:paraId="1BA3F6E3" w14:textId="77777777" w:rsidR="007D5E55" w:rsidRDefault="00463960" w:rsidP="00F4215C">
      <w:pPr>
        <w:numPr>
          <w:ilvl w:val="0"/>
          <w:numId w:val="8"/>
        </w:numPr>
        <w:spacing w:before="0"/>
        <w:rPr>
          <w:color w:val="000000"/>
        </w:rPr>
      </w:pPr>
      <w:r>
        <w:rPr>
          <w:color w:val="000000"/>
        </w:rPr>
        <w:t xml:space="preserve">Click on the </w:t>
      </w:r>
      <w:r>
        <w:rPr>
          <w:b/>
          <w:color w:val="000000"/>
        </w:rPr>
        <w:t>Daily Schedule</w:t>
      </w:r>
      <w:r>
        <w:rPr>
          <w:color w:val="000000"/>
        </w:rPr>
        <w:t xml:space="preserve"> tab. </w:t>
      </w:r>
    </w:p>
    <w:p w14:paraId="7C432B84" w14:textId="77777777" w:rsidR="007D5E55" w:rsidRDefault="00463960" w:rsidP="00F4215C">
      <w:pPr>
        <w:numPr>
          <w:ilvl w:val="0"/>
          <w:numId w:val="8"/>
        </w:numPr>
        <w:spacing w:before="0"/>
        <w:rPr>
          <w:color w:val="000000"/>
        </w:rPr>
      </w:pPr>
      <w:r>
        <w:rPr>
          <w:color w:val="000000"/>
        </w:rPr>
        <w:t>Select a</w:t>
      </w:r>
      <w:r>
        <w:rPr>
          <w:b/>
          <w:color w:val="000000"/>
        </w:rPr>
        <w:t xml:space="preserve"> Date and KAM name</w:t>
      </w:r>
      <w:r>
        <w:rPr>
          <w:color w:val="000000"/>
        </w:rPr>
        <w:t xml:space="preserve"> for which you want to create a daily schedule.</w:t>
      </w:r>
    </w:p>
    <w:p w14:paraId="37E96AFA" w14:textId="07257413" w:rsidR="007D5E55" w:rsidRDefault="0017602E" w:rsidP="00F4215C">
      <w:pPr>
        <w:numPr>
          <w:ilvl w:val="0"/>
          <w:numId w:val="8"/>
        </w:numPr>
        <w:spacing w:before="0"/>
        <w:rPr>
          <w:color w:val="000000"/>
        </w:rPr>
      </w:pPr>
      <w:r>
        <w:rPr>
          <w:color w:val="000000"/>
        </w:rPr>
        <w:t>If you want to copy a previously submitted schedule, c</w:t>
      </w:r>
      <w:r w:rsidR="00463960">
        <w:rPr>
          <w:color w:val="000000"/>
        </w:rPr>
        <w:t>lick on a previously submitted date (highlighted in green) in the “</w:t>
      </w:r>
      <w:r w:rsidR="00463960">
        <w:rPr>
          <w:b/>
          <w:color w:val="000000"/>
        </w:rPr>
        <w:t>Copy your schedule from previous date”</w:t>
      </w:r>
      <w:r w:rsidR="00463960">
        <w:rPr>
          <w:color w:val="000000"/>
        </w:rPr>
        <w:t xml:space="preserve"> calendar</w:t>
      </w:r>
      <w:r>
        <w:rPr>
          <w:color w:val="000000"/>
        </w:rPr>
        <w:t>.</w:t>
      </w:r>
    </w:p>
    <w:p w14:paraId="10B9D4C3" w14:textId="77777777" w:rsidR="007D5E55" w:rsidRDefault="00463960" w:rsidP="00F4215C">
      <w:pPr>
        <w:numPr>
          <w:ilvl w:val="0"/>
          <w:numId w:val="8"/>
        </w:numPr>
        <w:spacing w:before="0"/>
        <w:rPr>
          <w:color w:val="000000"/>
        </w:rPr>
      </w:pPr>
      <w:r>
        <w:rPr>
          <w:color w:val="000000"/>
        </w:rPr>
        <w:t>Click on "</w:t>
      </w:r>
      <w:r>
        <w:rPr>
          <w:b/>
          <w:color w:val="000000"/>
        </w:rPr>
        <w:t>Copy from Base Roster</w:t>
      </w:r>
      <w:r>
        <w:rPr>
          <w:color w:val="000000"/>
        </w:rPr>
        <w:t xml:space="preserve">” to copy an entry from the base roster. </w:t>
      </w:r>
    </w:p>
    <w:p w14:paraId="4423EB72" w14:textId="0C113C5F" w:rsidR="007D5E55" w:rsidRDefault="00463960" w:rsidP="00F4215C">
      <w:pPr>
        <w:numPr>
          <w:ilvl w:val="0"/>
          <w:numId w:val="8"/>
        </w:numPr>
        <w:spacing w:before="0"/>
        <w:rPr>
          <w:color w:val="000000"/>
        </w:rPr>
      </w:pPr>
      <w:r>
        <w:rPr>
          <w:color w:val="000000"/>
        </w:rPr>
        <w:t>After the data is copied, the following screen will be displayed</w:t>
      </w:r>
      <w:r w:rsidR="00486264">
        <w:rPr>
          <w:color w:val="000000"/>
        </w:rPr>
        <w:t xml:space="preserve"> </w:t>
      </w:r>
      <w:r w:rsidR="00E80D63">
        <w:rPr>
          <w:color w:val="000000"/>
        </w:rPr>
        <w:t>(fig.5)</w:t>
      </w:r>
      <w:r>
        <w:rPr>
          <w:color w:val="000000"/>
        </w:rPr>
        <w:t xml:space="preserve">, where the user will come across four different </w:t>
      </w:r>
      <w:r w:rsidR="00486264">
        <w:rPr>
          <w:color w:val="000000"/>
        </w:rPr>
        <w:t>choices</w:t>
      </w:r>
      <w:r>
        <w:rPr>
          <w:color w:val="000000"/>
        </w:rPr>
        <w:t>:</w:t>
      </w:r>
    </w:p>
    <w:p w14:paraId="310C4D81" w14:textId="77777777" w:rsidR="007D5E55" w:rsidRDefault="00463960" w:rsidP="00F4215C">
      <w:pPr>
        <w:numPr>
          <w:ilvl w:val="1"/>
          <w:numId w:val="8"/>
        </w:numPr>
        <w:spacing w:before="0"/>
        <w:rPr>
          <w:color w:val="000000"/>
        </w:rPr>
      </w:pPr>
      <w:r>
        <w:rPr>
          <w:b/>
          <w:color w:val="000000"/>
        </w:rPr>
        <w:t>Add/Edit Schedule for KAM:</w:t>
      </w:r>
      <w:r>
        <w:rPr>
          <w:color w:val="000000"/>
        </w:rPr>
        <w:t xml:space="preserve"> For reselecting Date &amp; KAM Name selected by the user in step four (4). </w:t>
      </w:r>
    </w:p>
    <w:p w14:paraId="40062694" w14:textId="77777777" w:rsidR="007D5E55" w:rsidRDefault="00463960" w:rsidP="00F4215C">
      <w:pPr>
        <w:numPr>
          <w:ilvl w:val="1"/>
          <w:numId w:val="8"/>
        </w:numPr>
        <w:spacing w:before="0"/>
        <w:rPr>
          <w:color w:val="000000"/>
        </w:rPr>
      </w:pPr>
      <w:r>
        <w:rPr>
          <w:b/>
          <w:color w:val="000000"/>
        </w:rPr>
        <w:t xml:space="preserve">Search: </w:t>
      </w:r>
      <w:r>
        <w:rPr>
          <w:color w:val="000000"/>
        </w:rPr>
        <w:t>For searching Customer and IC.</w:t>
      </w:r>
    </w:p>
    <w:p w14:paraId="4702D801" w14:textId="62A4E821" w:rsidR="007D5E55" w:rsidRDefault="00463960" w:rsidP="00F4215C">
      <w:pPr>
        <w:numPr>
          <w:ilvl w:val="1"/>
          <w:numId w:val="8"/>
        </w:numPr>
        <w:spacing w:before="0"/>
        <w:rPr>
          <w:color w:val="000000"/>
        </w:rPr>
      </w:pPr>
      <w:r>
        <w:rPr>
          <w:b/>
          <w:color w:val="000000"/>
        </w:rPr>
        <w:t xml:space="preserve">Copy From Base Roster: </w:t>
      </w:r>
      <w:r>
        <w:rPr>
          <w:color w:val="000000"/>
        </w:rPr>
        <w:t>For re-selecting between “Copy from base roster” and “Copy from previous date</w:t>
      </w:r>
      <w:r w:rsidR="00442D39">
        <w:rPr>
          <w:color w:val="000000"/>
        </w:rPr>
        <w:t>.”</w:t>
      </w:r>
    </w:p>
    <w:p w14:paraId="532568D7" w14:textId="1BBE182B" w:rsidR="007D5E55" w:rsidRDefault="00D875D4" w:rsidP="00F4215C">
      <w:pPr>
        <w:numPr>
          <w:ilvl w:val="1"/>
          <w:numId w:val="8"/>
        </w:numPr>
        <w:spacing w:before="0"/>
        <w:rPr>
          <w:color w:val="000000"/>
        </w:rPr>
      </w:pPr>
      <w:r>
        <w:rPr>
          <w:rFonts w:ascii="Aleo" w:eastAsia="Aleo" w:hAnsi="Aleo" w:cs="Aleo"/>
          <w:noProof/>
          <w:color w:val="000000"/>
          <w:sz w:val="20"/>
          <w:szCs w:val="20"/>
        </w:rPr>
        <w:drawing>
          <wp:anchor distT="0" distB="0" distL="114300" distR="114300" simplePos="0" relativeHeight="251694080" behindDoc="0" locked="0" layoutInCell="1" allowOverlap="1" wp14:anchorId="2D9CE0C1" wp14:editId="3E654050">
            <wp:simplePos x="0" y="0"/>
            <wp:positionH relativeFrom="column">
              <wp:posOffset>314325</wp:posOffset>
            </wp:positionH>
            <wp:positionV relativeFrom="paragraph">
              <wp:posOffset>276225</wp:posOffset>
            </wp:positionV>
            <wp:extent cx="5943600" cy="272415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2724150"/>
                    </a:xfrm>
                    <a:prstGeom prst="rect">
                      <a:avLst/>
                    </a:prstGeom>
                    <a:noFill/>
                    <a:ln>
                      <a:noFill/>
                    </a:ln>
                  </pic:spPr>
                </pic:pic>
              </a:graphicData>
            </a:graphic>
          </wp:anchor>
        </w:drawing>
      </w:r>
      <w:r w:rsidR="00463960">
        <w:rPr>
          <w:b/>
          <w:color w:val="000000"/>
        </w:rPr>
        <w:t xml:space="preserve">Entries: </w:t>
      </w:r>
      <w:r w:rsidR="00463960">
        <w:rPr>
          <w:color w:val="000000"/>
        </w:rPr>
        <w:t>Displays all the entries in a tabular form in the grid.</w:t>
      </w:r>
    </w:p>
    <w:p w14:paraId="5D33EF13" w14:textId="102CA4E1" w:rsidR="007D5E55" w:rsidRDefault="007D5E55" w:rsidP="00F4215C">
      <w:pPr>
        <w:ind w:left="1440"/>
        <w:rPr>
          <w:rFonts w:ascii="Aleo" w:eastAsia="Aleo" w:hAnsi="Aleo" w:cs="Aleo"/>
          <w:color w:val="000000"/>
          <w:sz w:val="20"/>
          <w:szCs w:val="20"/>
        </w:rPr>
      </w:pPr>
    </w:p>
    <w:p w14:paraId="2C67861E" w14:textId="462BC213" w:rsidR="007D5E55" w:rsidRPr="00E30D9F" w:rsidRDefault="00463960" w:rsidP="00F4215C">
      <w:pPr>
        <w:ind w:left="3600" w:firstLine="720"/>
        <w:rPr>
          <w:rFonts w:eastAsia="Aleo"/>
          <w:color w:val="808080" w:themeColor="background1" w:themeShade="80"/>
          <w:sz w:val="16"/>
          <w:szCs w:val="16"/>
        </w:rPr>
      </w:pPr>
      <w:r w:rsidRPr="00E30D9F">
        <w:rPr>
          <w:rFonts w:eastAsia="Aleo"/>
          <w:color w:val="808080" w:themeColor="background1" w:themeShade="80"/>
          <w:sz w:val="16"/>
          <w:szCs w:val="16"/>
        </w:rPr>
        <w:t xml:space="preserve">Fig. 5. Edit </w:t>
      </w:r>
      <w:r w:rsidR="00486264">
        <w:rPr>
          <w:rFonts w:eastAsia="Aleo"/>
          <w:color w:val="808080" w:themeColor="background1" w:themeShade="80"/>
          <w:sz w:val="16"/>
          <w:szCs w:val="16"/>
        </w:rPr>
        <w:t>d</w:t>
      </w:r>
      <w:r w:rsidRPr="00E30D9F">
        <w:rPr>
          <w:rFonts w:eastAsia="Aleo"/>
          <w:color w:val="808080" w:themeColor="background1" w:themeShade="80"/>
          <w:sz w:val="16"/>
          <w:szCs w:val="16"/>
        </w:rPr>
        <w:t xml:space="preserve">aily </w:t>
      </w:r>
      <w:r w:rsidR="00486264">
        <w:rPr>
          <w:rFonts w:eastAsia="Aleo"/>
          <w:color w:val="808080" w:themeColor="background1" w:themeShade="80"/>
          <w:sz w:val="16"/>
          <w:szCs w:val="16"/>
        </w:rPr>
        <w:t>s</w:t>
      </w:r>
      <w:r w:rsidRPr="00E30D9F">
        <w:rPr>
          <w:rFonts w:eastAsia="Aleo"/>
          <w:color w:val="808080" w:themeColor="background1" w:themeShade="80"/>
          <w:sz w:val="16"/>
          <w:szCs w:val="16"/>
        </w:rPr>
        <w:t xml:space="preserve">chedule </w:t>
      </w:r>
      <w:r w:rsidR="00E80D63">
        <w:rPr>
          <w:rFonts w:eastAsia="Aleo"/>
          <w:color w:val="808080" w:themeColor="background1" w:themeShade="80"/>
          <w:sz w:val="16"/>
          <w:szCs w:val="16"/>
        </w:rPr>
        <w:t>s</w:t>
      </w:r>
      <w:r w:rsidRPr="00E30D9F">
        <w:rPr>
          <w:rFonts w:eastAsia="Aleo"/>
          <w:color w:val="808080" w:themeColor="background1" w:themeShade="80"/>
          <w:sz w:val="16"/>
          <w:szCs w:val="16"/>
        </w:rPr>
        <w:t>creen</w:t>
      </w:r>
    </w:p>
    <w:p w14:paraId="1A90FB0D" w14:textId="77777777" w:rsidR="007D5E55" w:rsidRDefault="007D5E55" w:rsidP="00F4215C">
      <w:pPr>
        <w:ind w:left="1440"/>
        <w:rPr>
          <w:rFonts w:ascii="Aleo" w:eastAsia="Aleo" w:hAnsi="Aleo" w:cs="Aleo"/>
          <w:color w:val="000000"/>
          <w:sz w:val="20"/>
          <w:szCs w:val="20"/>
        </w:rPr>
      </w:pPr>
    </w:p>
    <w:p w14:paraId="46FBE682" w14:textId="77777777" w:rsidR="007D5E55" w:rsidRDefault="00463960" w:rsidP="00F4215C">
      <w:pPr>
        <w:numPr>
          <w:ilvl w:val="0"/>
          <w:numId w:val="8"/>
        </w:numPr>
        <w:rPr>
          <w:color w:val="000000"/>
        </w:rPr>
      </w:pPr>
      <w:r>
        <w:rPr>
          <w:color w:val="000000"/>
        </w:rPr>
        <w:t xml:space="preserve">Click on the </w:t>
      </w:r>
      <w:r>
        <w:rPr>
          <w:b/>
          <w:color w:val="000000"/>
        </w:rPr>
        <w:t xml:space="preserve">New </w:t>
      </w:r>
      <w:r>
        <w:rPr>
          <w:color w:val="000000"/>
        </w:rPr>
        <w:t>button.</w:t>
      </w:r>
    </w:p>
    <w:p w14:paraId="48C6D953" w14:textId="00A9CCA0" w:rsidR="007D5E55" w:rsidRDefault="00463960" w:rsidP="00F4215C">
      <w:pPr>
        <w:numPr>
          <w:ilvl w:val="0"/>
          <w:numId w:val="8"/>
        </w:numPr>
        <w:spacing w:before="0"/>
        <w:rPr>
          <w:color w:val="000000"/>
        </w:rPr>
      </w:pPr>
      <w:r>
        <w:rPr>
          <w:color w:val="000000"/>
        </w:rPr>
        <w:t xml:space="preserve">Fill in the necessary details and click the </w:t>
      </w:r>
      <w:r>
        <w:rPr>
          <w:b/>
          <w:color w:val="000000"/>
        </w:rPr>
        <w:t xml:space="preserve">Create </w:t>
      </w:r>
      <w:r>
        <w:rPr>
          <w:color w:val="000000"/>
        </w:rPr>
        <w:t>button.</w:t>
      </w:r>
    </w:p>
    <w:p w14:paraId="0D1BD90A" w14:textId="00620FFB" w:rsidR="009D4D62" w:rsidRDefault="009D4D62" w:rsidP="009D4D62">
      <w:pPr>
        <w:spacing w:before="0"/>
        <w:ind w:left="1440"/>
        <w:rPr>
          <w:color w:val="000000"/>
        </w:rPr>
      </w:pPr>
    </w:p>
    <w:p w14:paraId="4D0BC9C4" w14:textId="77777777" w:rsidR="009D4D62" w:rsidRDefault="009D4D62" w:rsidP="009D4D62">
      <w:pPr>
        <w:spacing w:before="0"/>
        <w:ind w:left="1440"/>
        <w:rPr>
          <w:color w:val="000000"/>
        </w:rPr>
      </w:pPr>
    </w:p>
    <w:p w14:paraId="0F8C25AA" w14:textId="58484187" w:rsidR="007D5E55" w:rsidRDefault="00463960" w:rsidP="00F4215C">
      <w:pPr>
        <w:numPr>
          <w:ilvl w:val="0"/>
          <w:numId w:val="8"/>
        </w:numPr>
        <w:spacing w:before="0"/>
        <w:rPr>
          <w:color w:val="000000"/>
        </w:rPr>
      </w:pPr>
      <w:r>
        <w:rPr>
          <w:color w:val="000000"/>
        </w:rPr>
        <w:lastRenderedPageBreak/>
        <w:t xml:space="preserve">You will now have </w:t>
      </w:r>
      <w:r>
        <w:rPr>
          <w:b/>
          <w:color w:val="000000"/>
        </w:rPr>
        <w:t>two</w:t>
      </w:r>
      <w:r>
        <w:rPr>
          <w:color w:val="000000"/>
        </w:rPr>
        <w:t xml:space="preserve"> options: </w:t>
      </w:r>
    </w:p>
    <w:p w14:paraId="6706B600" w14:textId="77777777" w:rsidR="009D4D62" w:rsidRDefault="009D4D62" w:rsidP="009D4D62">
      <w:pPr>
        <w:spacing w:before="0"/>
        <w:ind w:left="1440"/>
        <w:rPr>
          <w:color w:val="000000"/>
        </w:rPr>
      </w:pPr>
    </w:p>
    <w:p w14:paraId="0E8D9C70" w14:textId="37BF1A8F" w:rsidR="007D5E55" w:rsidRDefault="00463960" w:rsidP="00F4215C">
      <w:pPr>
        <w:numPr>
          <w:ilvl w:val="1"/>
          <w:numId w:val="8"/>
        </w:numPr>
        <w:spacing w:before="0"/>
        <w:rPr>
          <w:color w:val="000000"/>
        </w:rPr>
      </w:pPr>
      <w:r>
        <w:rPr>
          <w:b/>
          <w:color w:val="000000"/>
        </w:rPr>
        <w:t xml:space="preserve">Partial Submit: </w:t>
      </w:r>
      <w:r>
        <w:rPr>
          <w:color w:val="000000"/>
        </w:rPr>
        <w:t xml:space="preserve">Used to submit only the selected records, leaving the remaining records in the daily schedule list. Users </w:t>
      </w:r>
      <w:r w:rsidR="00D875D4">
        <w:rPr>
          <w:color w:val="000000"/>
        </w:rPr>
        <w:t xml:space="preserve">may continue entering new records until </w:t>
      </w:r>
      <w:r w:rsidR="00C16F19">
        <w:rPr>
          <w:color w:val="000000"/>
        </w:rPr>
        <w:t>all records are partially submitted.</w:t>
      </w:r>
    </w:p>
    <w:p w14:paraId="69B73892" w14:textId="18BADECC" w:rsidR="007D5E55" w:rsidRDefault="00463960" w:rsidP="00F4215C">
      <w:pPr>
        <w:numPr>
          <w:ilvl w:val="1"/>
          <w:numId w:val="8"/>
        </w:numPr>
        <w:spacing w:before="0"/>
        <w:rPr>
          <w:color w:val="000000"/>
        </w:rPr>
      </w:pPr>
      <w:r>
        <w:rPr>
          <w:b/>
          <w:color w:val="000000"/>
        </w:rPr>
        <w:t>Submit:</w:t>
      </w:r>
      <w:r>
        <w:rPr>
          <w:color w:val="000000"/>
        </w:rPr>
        <w:t xml:space="preserve"> Used to submit the entries, which have not been partially submitted. This is the final submission</w:t>
      </w:r>
      <w:r w:rsidR="00660CC4">
        <w:rPr>
          <w:color w:val="000000"/>
        </w:rPr>
        <w:t>.</w:t>
      </w:r>
      <w:r>
        <w:rPr>
          <w:color w:val="000000"/>
        </w:rPr>
        <w:t xml:space="preserve"> </w:t>
      </w:r>
      <w:r w:rsidR="00660CC4">
        <w:rPr>
          <w:color w:val="000000"/>
        </w:rPr>
        <w:t>A</w:t>
      </w:r>
      <w:r>
        <w:rPr>
          <w:color w:val="000000"/>
        </w:rPr>
        <w:t xml:space="preserve">fter which users </w:t>
      </w:r>
      <w:r w:rsidRPr="00895D8D">
        <w:rPr>
          <w:b/>
          <w:bCs/>
          <w:color w:val="000000"/>
          <w:u w:val="single"/>
        </w:rPr>
        <w:t xml:space="preserve">cannot </w:t>
      </w:r>
      <w:r>
        <w:rPr>
          <w:color w:val="000000"/>
        </w:rPr>
        <w:t>create a new entry in the daily schedule.</w:t>
      </w:r>
    </w:p>
    <w:p w14:paraId="4007737C" w14:textId="7A63FE42" w:rsidR="000F64B5" w:rsidRDefault="00481D01" w:rsidP="000F64B5">
      <w:pPr>
        <w:spacing w:before="0"/>
        <w:rPr>
          <w:color w:val="000000"/>
        </w:rPr>
      </w:pPr>
      <w:r>
        <w:rPr>
          <w:noProof/>
        </w:rPr>
        <w:drawing>
          <wp:anchor distT="0" distB="0" distL="114300" distR="114300" simplePos="0" relativeHeight="251693056" behindDoc="0" locked="0" layoutInCell="1" allowOverlap="1" wp14:anchorId="7F28CE5F" wp14:editId="594FC393">
            <wp:simplePos x="0" y="0"/>
            <wp:positionH relativeFrom="margin">
              <wp:align>center</wp:align>
            </wp:positionH>
            <wp:positionV relativeFrom="paragraph">
              <wp:posOffset>76835</wp:posOffset>
            </wp:positionV>
            <wp:extent cx="3038475" cy="942975"/>
            <wp:effectExtent l="0" t="0" r="9525" b="9525"/>
            <wp:wrapSquare wrapText="bothSides"/>
            <wp:docPr id="31" name="Picture 31"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Text&#10;&#10;Description automatically generated with low confidence"/>
                    <pic:cNvPicPr/>
                  </pic:nvPicPr>
                  <pic:blipFill>
                    <a:blip r:embed="rId22">
                      <a:extLst>
                        <a:ext uri="{28A0092B-C50C-407E-A947-70E740481C1C}">
                          <a14:useLocalDpi xmlns:a14="http://schemas.microsoft.com/office/drawing/2010/main" val="0"/>
                        </a:ext>
                      </a:extLst>
                    </a:blip>
                    <a:stretch>
                      <a:fillRect/>
                    </a:stretch>
                  </pic:blipFill>
                  <pic:spPr>
                    <a:xfrm>
                      <a:off x="0" y="0"/>
                      <a:ext cx="3038475" cy="942975"/>
                    </a:xfrm>
                    <a:prstGeom prst="rect">
                      <a:avLst/>
                    </a:prstGeom>
                  </pic:spPr>
                </pic:pic>
              </a:graphicData>
            </a:graphic>
          </wp:anchor>
        </w:drawing>
      </w:r>
    </w:p>
    <w:p w14:paraId="26A299A3" w14:textId="3A9B7F00" w:rsidR="00D92DD2" w:rsidRDefault="00D92DD2" w:rsidP="00F4215C">
      <w:pPr>
        <w:pStyle w:val="Heading4"/>
        <w:ind w:left="720"/>
        <w:rPr>
          <w:b/>
          <w:sz w:val="24"/>
          <w:szCs w:val="24"/>
          <w:u w:val="none"/>
        </w:rPr>
      </w:pPr>
    </w:p>
    <w:p w14:paraId="0B9E996A" w14:textId="640ED610" w:rsidR="00D92DD2" w:rsidRDefault="00D92DD2" w:rsidP="00F4215C">
      <w:pPr>
        <w:pStyle w:val="Heading4"/>
        <w:ind w:left="720"/>
        <w:rPr>
          <w:b/>
          <w:sz w:val="24"/>
          <w:szCs w:val="24"/>
          <w:u w:val="none"/>
        </w:rPr>
      </w:pPr>
    </w:p>
    <w:p w14:paraId="283700BA" w14:textId="61239C09" w:rsidR="00481D01" w:rsidRDefault="00481D01" w:rsidP="00481D01"/>
    <w:p w14:paraId="2E25F583" w14:textId="0B048600" w:rsidR="00481D01" w:rsidRPr="00481D01" w:rsidRDefault="00481D01" w:rsidP="00481D01"/>
    <w:p w14:paraId="3502289C" w14:textId="476F9148" w:rsidR="007D5E55" w:rsidRPr="004E610F" w:rsidRDefault="00463960" w:rsidP="00F4215C">
      <w:pPr>
        <w:pStyle w:val="Heading4"/>
        <w:ind w:left="720"/>
        <w:rPr>
          <w:color w:val="auto"/>
        </w:rPr>
      </w:pPr>
      <w:bookmarkStart w:id="16" w:name="_Toc109378343"/>
      <w:r w:rsidRPr="004E610F">
        <w:rPr>
          <w:b/>
          <w:color w:val="auto"/>
          <w:sz w:val="24"/>
          <w:szCs w:val="24"/>
          <w:u w:val="none"/>
        </w:rPr>
        <w:t xml:space="preserve">How to </w:t>
      </w:r>
      <w:r w:rsidR="00660CC4" w:rsidRPr="004E610F">
        <w:rPr>
          <w:b/>
          <w:color w:val="auto"/>
          <w:sz w:val="24"/>
          <w:szCs w:val="24"/>
          <w:u w:val="none"/>
        </w:rPr>
        <w:t>e</w:t>
      </w:r>
      <w:r w:rsidRPr="004E610F">
        <w:rPr>
          <w:b/>
          <w:color w:val="auto"/>
          <w:sz w:val="24"/>
          <w:szCs w:val="24"/>
          <w:u w:val="none"/>
        </w:rPr>
        <w:t xml:space="preserve">dit or </w:t>
      </w:r>
      <w:r w:rsidR="00660CC4" w:rsidRPr="004E610F">
        <w:rPr>
          <w:b/>
          <w:color w:val="auto"/>
          <w:sz w:val="24"/>
          <w:szCs w:val="24"/>
          <w:u w:val="none"/>
        </w:rPr>
        <w:t>d</w:t>
      </w:r>
      <w:r w:rsidRPr="004E610F">
        <w:rPr>
          <w:b/>
          <w:color w:val="auto"/>
          <w:sz w:val="24"/>
          <w:szCs w:val="24"/>
          <w:u w:val="none"/>
        </w:rPr>
        <w:t xml:space="preserve">elete a </w:t>
      </w:r>
      <w:r w:rsidR="00660CC4" w:rsidRPr="004E610F">
        <w:rPr>
          <w:b/>
          <w:color w:val="auto"/>
          <w:sz w:val="24"/>
          <w:szCs w:val="24"/>
          <w:u w:val="none"/>
        </w:rPr>
        <w:t>d</w:t>
      </w:r>
      <w:r w:rsidRPr="004E610F">
        <w:rPr>
          <w:b/>
          <w:color w:val="auto"/>
          <w:sz w:val="24"/>
          <w:szCs w:val="24"/>
          <w:u w:val="none"/>
        </w:rPr>
        <w:t xml:space="preserve">aily </w:t>
      </w:r>
      <w:r w:rsidR="00660CC4" w:rsidRPr="004E610F">
        <w:rPr>
          <w:b/>
          <w:color w:val="auto"/>
          <w:sz w:val="24"/>
          <w:szCs w:val="24"/>
          <w:u w:val="none"/>
        </w:rPr>
        <w:t>s</w:t>
      </w:r>
      <w:r w:rsidRPr="004E610F">
        <w:rPr>
          <w:b/>
          <w:color w:val="auto"/>
          <w:sz w:val="24"/>
          <w:szCs w:val="24"/>
          <w:u w:val="none"/>
        </w:rPr>
        <w:t>chedule</w:t>
      </w:r>
      <w:bookmarkEnd w:id="16"/>
    </w:p>
    <w:p w14:paraId="2EDCADE8" w14:textId="025DE303" w:rsidR="007D5E55" w:rsidRPr="00481D01" w:rsidRDefault="00481D01" w:rsidP="00F4215C">
      <w:pPr>
        <w:spacing w:before="240" w:after="240" w:line="276" w:lineRule="auto"/>
        <w:ind w:left="720"/>
        <w:jc w:val="center"/>
        <w:rPr>
          <w:rFonts w:ascii="Aleo" w:eastAsia="Aleo" w:hAnsi="Aleo" w:cs="Aleo"/>
          <w:b/>
          <w:bCs/>
          <w:color w:val="000000"/>
        </w:rPr>
      </w:pPr>
      <w:r>
        <w:rPr>
          <w:rFonts w:ascii="Aleo" w:eastAsia="Aleo" w:hAnsi="Aleo" w:cs="Aleo"/>
          <w:b/>
          <w:bCs/>
          <w:noProof/>
          <w:color w:val="000000"/>
        </w:rPr>
        <w:drawing>
          <wp:inline distT="0" distB="0" distL="0" distR="0" wp14:anchorId="6E881E75" wp14:editId="6D850235">
            <wp:extent cx="5943600" cy="269557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695575"/>
                    </a:xfrm>
                    <a:prstGeom prst="rect">
                      <a:avLst/>
                    </a:prstGeom>
                    <a:noFill/>
                    <a:ln>
                      <a:noFill/>
                    </a:ln>
                  </pic:spPr>
                </pic:pic>
              </a:graphicData>
            </a:graphic>
          </wp:inline>
        </w:drawing>
      </w:r>
    </w:p>
    <w:p w14:paraId="630870D3" w14:textId="79363ADA" w:rsidR="007D5E55" w:rsidRPr="00895D8D" w:rsidRDefault="00B01D11" w:rsidP="00F4215C">
      <w:pPr>
        <w:spacing w:before="240" w:after="240" w:line="276" w:lineRule="auto"/>
        <w:ind w:left="720"/>
        <w:jc w:val="center"/>
        <w:rPr>
          <w:rFonts w:eastAsia="Aleo"/>
          <w:color w:val="808080" w:themeColor="background1" w:themeShade="80"/>
          <w:sz w:val="16"/>
          <w:szCs w:val="16"/>
        </w:rPr>
      </w:pPr>
      <w:r>
        <w:rPr>
          <w:noProof/>
          <w:color w:val="000000"/>
          <w:lang w:val="en-US"/>
        </w:rPr>
        <w:drawing>
          <wp:anchor distT="0" distB="0" distL="114300" distR="114300" simplePos="0" relativeHeight="251695104" behindDoc="0" locked="0" layoutInCell="1" allowOverlap="1" wp14:anchorId="3F71939E" wp14:editId="38165711">
            <wp:simplePos x="0" y="0"/>
            <wp:positionH relativeFrom="column">
              <wp:posOffset>-114300</wp:posOffset>
            </wp:positionH>
            <wp:positionV relativeFrom="paragraph">
              <wp:posOffset>107315</wp:posOffset>
            </wp:positionV>
            <wp:extent cx="390525" cy="452438"/>
            <wp:effectExtent l="0" t="0" r="0" b="5080"/>
            <wp:wrapSquare wrapText="bothSides"/>
            <wp:docPr id="39"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24">
                      <a:extLst>
                        <a:ext uri="{28A0092B-C50C-407E-A947-70E740481C1C}">
                          <a14:useLocalDpi xmlns:a14="http://schemas.microsoft.com/office/drawing/2010/main" val="0"/>
                        </a:ext>
                      </a:extLst>
                    </a:blip>
                    <a:srcRect l="92948" t="43849" r="3284" b="38299"/>
                    <a:stretch>
                      <a:fillRect/>
                    </a:stretch>
                  </pic:blipFill>
                  <pic:spPr>
                    <a:xfrm>
                      <a:off x="0" y="0"/>
                      <a:ext cx="390525" cy="452438"/>
                    </a:xfrm>
                    <a:prstGeom prst="rect">
                      <a:avLst/>
                    </a:prstGeom>
                    <a:ln/>
                  </pic:spPr>
                </pic:pic>
              </a:graphicData>
            </a:graphic>
          </wp:anchor>
        </w:drawing>
      </w:r>
      <w:r w:rsidR="00463960" w:rsidRPr="00895D8D">
        <w:rPr>
          <w:rFonts w:eastAsia="Aleo"/>
          <w:color w:val="808080" w:themeColor="background1" w:themeShade="80"/>
          <w:sz w:val="16"/>
          <w:szCs w:val="16"/>
        </w:rPr>
        <w:t>Fig. 6 Edit/Delete functionality</w:t>
      </w:r>
    </w:p>
    <w:p w14:paraId="4C299A83" w14:textId="77777777" w:rsidR="00B01D11" w:rsidRDefault="00B01D11" w:rsidP="00B01D11">
      <w:pPr>
        <w:spacing w:before="0" w:line="240" w:lineRule="auto"/>
        <w:ind w:left="720"/>
        <w:rPr>
          <w:color w:val="000000"/>
        </w:rPr>
      </w:pPr>
      <w:r>
        <w:rPr>
          <w:b/>
          <w:color w:val="000000"/>
        </w:rPr>
        <w:t>Delete Button:</w:t>
      </w:r>
      <w:r>
        <w:rPr>
          <w:color w:val="000000"/>
        </w:rPr>
        <w:t xml:space="preserve"> Used to delete existing entries in the grid. </w:t>
      </w:r>
    </w:p>
    <w:p w14:paraId="52919BAE" w14:textId="2037C6A8" w:rsidR="00B01D11" w:rsidRDefault="00B01D11" w:rsidP="00F4215C">
      <w:pPr>
        <w:spacing w:before="0" w:line="240" w:lineRule="auto"/>
        <w:ind w:left="720"/>
        <w:rPr>
          <w:b/>
          <w:color w:val="000000"/>
        </w:rPr>
      </w:pPr>
    </w:p>
    <w:p w14:paraId="3AC8F1E0" w14:textId="2CA5399B" w:rsidR="00B01D11" w:rsidRDefault="00B01D11" w:rsidP="00F4215C">
      <w:pPr>
        <w:spacing w:before="0" w:line="240" w:lineRule="auto"/>
        <w:ind w:left="720"/>
        <w:rPr>
          <w:b/>
          <w:color w:val="000000"/>
        </w:rPr>
      </w:pPr>
      <w:r>
        <w:rPr>
          <w:noProof/>
          <w:lang w:val="en-US"/>
        </w:rPr>
        <w:drawing>
          <wp:anchor distT="114300" distB="114300" distL="114300" distR="114300" simplePos="0" relativeHeight="251658240" behindDoc="0" locked="0" layoutInCell="1" hidden="0" allowOverlap="1" wp14:anchorId="139D0623" wp14:editId="3F22CD03">
            <wp:simplePos x="0" y="0"/>
            <wp:positionH relativeFrom="margin">
              <wp:posOffset>-66040</wp:posOffset>
            </wp:positionH>
            <wp:positionV relativeFrom="paragraph">
              <wp:posOffset>88265</wp:posOffset>
            </wp:positionV>
            <wp:extent cx="365224" cy="418672"/>
            <wp:effectExtent l="0" t="0" r="0" b="635"/>
            <wp:wrapSquare wrapText="bothSides"/>
            <wp:docPr id="32"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25"/>
                    <a:srcRect l="90249" t="42180" r="5448" b="37303"/>
                    <a:stretch>
                      <a:fillRect/>
                    </a:stretch>
                  </pic:blipFill>
                  <pic:spPr>
                    <a:xfrm>
                      <a:off x="0" y="0"/>
                      <a:ext cx="365224" cy="418672"/>
                    </a:xfrm>
                    <a:prstGeom prst="rect">
                      <a:avLst/>
                    </a:prstGeom>
                    <a:ln/>
                  </pic:spPr>
                </pic:pic>
              </a:graphicData>
            </a:graphic>
          </wp:anchor>
        </w:drawing>
      </w:r>
    </w:p>
    <w:p w14:paraId="55DD3CCC" w14:textId="10BF85AA" w:rsidR="007D5E55" w:rsidRDefault="00463960" w:rsidP="00F4215C">
      <w:pPr>
        <w:spacing w:before="0" w:line="240" w:lineRule="auto"/>
        <w:ind w:left="720"/>
        <w:rPr>
          <w:color w:val="000000"/>
        </w:rPr>
      </w:pPr>
      <w:r>
        <w:rPr>
          <w:b/>
          <w:color w:val="000000"/>
        </w:rPr>
        <w:t xml:space="preserve">Edit </w:t>
      </w:r>
      <w:r w:rsidR="00660CC4">
        <w:rPr>
          <w:b/>
          <w:color w:val="000000"/>
        </w:rPr>
        <w:t>b</w:t>
      </w:r>
      <w:r>
        <w:rPr>
          <w:b/>
          <w:color w:val="000000"/>
        </w:rPr>
        <w:t xml:space="preserve">utton: </w:t>
      </w:r>
      <w:r>
        <w:rPr>
          <w:color w:val="000000"/>
        </w:rPr>
        <w:t>Used to edit an existing entry in the grid.</w:t>
      </w:r>
    </w:p>
    <w:p w14:paraId="23723866" w14:textId="0FBF3ECD" w:rsidR="007D5E55" w:rsidRDefault="00463960" w:rsidP="00F4215C">
      <w:pPr>
        <w:spacing w:before="0" w:line="240" w:lineRule="auto"/>
        <w:ind w:left="720"/>
        <w:rPr>
          <w:color w:val="000000"/>
        </w:rPr>
      </w:pPr>
      <w:r>
        <w:rPr>
          <w:color w:val="000000"/>
        </w:rPr>
        <w:t xml:space="preserve"> </w:t>
      </w:r>
    </w:p>
    <w:tbl>
      <w:tblPr>
        <w:tblStyle w:val="a0"/>
        <w:tblW w:w="852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520"/>
      </w:tblGrid>
      <w:tr w:rsidR="007D5E55" w14:paraId="10C45D04" w14:textId="77777777" w:rsidTr="00895D8D">
        <w:trPr>
          <w:trHeight w:val="551"/>
        </w:trPr>
        <w:tc>
          <w:tcPr>
            <w:tcW w:w="8520" w:type="dxa"/>
            <w:shd w:val="clear" w:color="auto" w:fill="auto"/>
            <w:tcMar>
              <w:top w:w="100" w:type="dxa"/>
              <w:left w:w="100" w:type="dxa"/>
              <w:bottom w:w="100" w:type="dxa"/>
              <w:right w:w="100" w:type="dxa"/>
            </w:tcMar>
          </w:tcPr>
          <w:p w14:paraId="6FEA762C" w14:textId="55AA496F" w:rsidR="007D5E55" w:rsidRDefault="00463960">
            <w:pPr>
              <w:spacing w:before="0" w:line="276" w:lineRule="auto"/>
              <w:rPr>
                <w:color w:val="000000"/>
              </w:rPr>
            </w:pPr>
            <w:r>
              <w:rPr>
                <w:b/>
                <w:color w:val="000000"/>
              </w:rPr>
              <w:lastRenderedPageBreak/>
              <w:t xml:space="preserve">Note: </w:t>
            </w:r>
            <w:r>
              <w:rPr>
                <w:color w:val="000000"/>
              </w:rPr>
              <w:t xml:space="preserve">Any changes made by Account Administrators in the ICID/IC </w:t>
            </w:r>
            <w:r w:rsidR="00660CC4">
              <w:rPr>
                <w:color w:val="000000"/>
              </w:rPr>
              <w:t>n</w:t>
            </w:r>
            <w:r>
              <w:rPr>
                <w:color w:val="000000"/>
              </w:rPr>
              <w:t>ame field of an entry copied from the base roster</w:t>
            </w:r>
            <w:r w:rsidR="00660CC4">
              <w:rPr>
                <w:color w:val="000000"/>
              </w:rPr>
              <w:t>,</w:t>
            </w:r>
            <w:r>
              <w:rPr>
                <w:color w:val="000000"/>
              </w:rPr>
              <w:t xml:space="preserve"> will be </w:t>
            </w:r>
            <w:r w:rsidR="00481D01">
              <w:rPr>
                <w:color w:val="000000"/>
              </w:rPr>
              <w:t>updated,</w:t>
            </w:r>
            <w:r>
              <w:rPr>
                <w:color w:val="000000"/>
              </w:rPr>
              <w:t xml:space="preserve"> and highlighted in yellow.</w:t>
            </w:r>
          </w:p>
        </w:tc>
      </w:tr>
    </w:tbl>
    <w:p w14:paraId="58310CA3" w14:textId="763C0FC7" w:rsidR="007D5E55" w:rsidRDefault="00463960" w:rsidP="00F4215C">
      <w:pPr>
        <w:spacing w:before="240" w:after="240" w:line="276" w:lineRule="auto"/>
        <w:ind w:left="360"/>
        <w:rPr>
          <w:rFonts w:ascii="Aleo" w:eastAsia="Aleo" w:hAnsi="Aleo" w:cs="Aleo"/>
          <w:color w:val="000000"/>
        </w:rPr>
      </w:pPr>
      <w:r>
        <w:rPr>
          <w:rFonts w:ascii="Aleo" w:eastAsia="Aleo" w:hAnsi="Aleo" w:cs="Aleo"/>
          <w:color w:val="000000"/>
        </w:rPr>
        <w:tab/>
      </w:r>
    </w:p>
    <w:p w14:paraId="6CBEAD2B" w14:textId="3B2E7776" w:rsidR="007D5E55" w:rsidRDefault="00463960" w:rsidP="00F4215C">
      <w:pPr>
        <w:spacing w:before="240" w:after="240" w:line="276" w:lineRule="auto"/>
        <w:ind w:left="720"/>
        <w:rPr>
          <w:color w:val="000000"/>
        </w:rPr>
      </w:pPr>
      <w:r>
        <w:rPr>
          <w:b/>
          <w:color w:val="000000"/>
        </w:rPr>
        <w:t xml:space="preserve">Inline </w:t>
      </w:r>
      <w:r w:rsidR="00660CC4">
        <w:rPr>
          <w:b/>
          <w:color w:val="000000"/>
        </w:rPr>
        <w:t>e</w:t>
      </w:r>
      <w:r>
        <w:rPr>
          <w:b/>
          <w:color w:val="000000"/>
        </w:rPr>
        <w:t>diting:</w:t>
      </w:r>
      <w:r>
        <w:rPr>
          <w:color w:val="000000"/>
        </w:rPr>
        <w:t xml:space="preserve"> Apart from using </w:t>
      </w:r>
      <w:r w:rsidR="009D4D62">
        <w:rPr>
          <w:color w:val="000000"/>
        </w:rPr>
        <w:t xml:space="preserve">the </w:t>
      </w:r>
      <w:r w:rsidR="00660CC4">
        <w:rPr>
          <w:color w:val="000000"/>
        </w:rPr>
        <w:t>e</w:t>
      </w:r>
      <w:r>
        <w:rPr>
          <w:color w:val="000000"/>
        </w:rPr>
        <w:t xml:space="preserve">dit </w:t>
      </w:r>
      <w:r w:rsidR="00660CC4">
        <w:rPr>
          <w:color w:val="000000"/>
        </w:rPr>
        <w:t>b</w:t>
      </w:r>
      <w:r>
        <w:rPr>
          <w:color w:val="000000"/>
        </w:rPr>
        <w:t xml:space="preserve">utton, users can use </w:t>
      </w:r>
      <w:r w:rsidR="00660CC4">
        <w:rPr>
          <w:color w:val="000000"/>
        </w:rPr>
        <w:t>i</w:t>
      </w:r>
      <w:r>
        <w:rPr>
          <w:color w:val="000000"/>
        </w:rPr>
        <w:t xml:space="preserve">nline </w:t>
      </w:r>
      <w:r w:rsidR="00660CC4">
        <w:rPr>
          <w:color w:val="000000"/>
        </w:rPr>
        <w:t>e</w:t>
      </w:r>
      <w:r>
        <w:rPr>
          <w:color w:val="000000"/>
        </w:rPr>
        <w:t>diting to edit a specific column</w:t>
      </w:r>
      <w:r w:rsidR="00481D01">
        <w:rPr>
          <w:color w:val="000000"/>
        </w:rPr>
        <w:t xml:space="preserve"> by double clicking within the line item.</w:t>
      </w:r>
      <w:r>
        <w:rPr>
          <w:color w:val="000000"/>
        </w:rPr>
        <w:t xml:space="preserve"> Note that changes to certain columns will require the user to review other parameters that may be affected by </w:t>
      </w:r>
      <w:r w:rsidR="00660CC4">
        <w:rPr>
          <w:color w:val="000000"/>
        </w:rPr>
        <w:t>the</w:t>
      </w:r>
      <w:r>
        <w:rPr>
          <w:color w:val="000000"/>
        </w:rPr>
        <w:t xml:space="preserve"> changes. (</w:t>
      </w:r>
      <w:r w:rsidR="009D4D62">
        <w:rPr>
          <w:color w:val="000000"/>
        </w:rPr>
        <w:t>I.E.,</w:t>
      </w:r>
      <w:r>
        <w:rPr>
          <w:color w:val="000000"/>
        </w:rPr>
        <w:t xml:space="preserve"> changing the </w:t>
      </w:r>
      <w:r w:rsidR="00660CC4">
        <w:rPr>
          <w:color w:val="000000"/>
        </w:rPr>
        <w:t>b</w:t>
      </w:r>
      <w:r>
        <w:rPr>
          <w:color w:val="000000"/>
        </w:rPr>
        <w:t xml:space="preserve">ill </w:t>
      </w:r>
      <w:r w:rsidR="00660CC4">
        <w:rPr>
          <w:color w:val="000000"/>
        </w:rPr>
        <w:t>r</w:t>
      </w:r>
      <w:r>
        <w:rPr>
          <w:color w:val="000000"/>
        </w:rPr>
        <w:t xml:space="preserve">ate </w:t>
      </w:r>
      <w:r w:rsidR="00660CC4">
        <w:rPr>
          <w:color w:val="000000"/>
        </w:rPr>
        <w:t>t</w:t>
      </w:r>
      <w:r>
        <w:rPr>
          <w:color w:val="000000"/>
        </w:rPr>
        <w:t xml:space="preserve">ype from hourly to daily will require the user to review the </w:t>
      </w:r>
      <w:r w:rsidR="00660CC4">
        <w:rPr>
          <w:color w:val="000000"/>
        </w:rPr>
        <w:t>b</w:t>
      </w:r>
      <w:r>
        <w:rPr>
          <w:color w:val="000000"/>
        </w:rPr>
        <w:t xml:space="preserve">ill rate and </w:t>
      </w:r>
      <w:r w:rsidR="00660CC4">
        <w:rPr>
          <w:color w:val="000000"/>
        </w:rPr>
        <w:t>b</w:t>
      </w:r>
      <w:r>
        <w:rPr>
          <w:color w:val="000000"/>
        </w:rPr>
        <w:t xml:space="preserve">ill </w:t>
      </w:r>
      <w:r w:rsidR="00660CC4">
        <w:rPr>
          <w:color w:val="000000"/>
        </w:rPr>
        <w:t>q</w:t>
      </w:r>
      <w:r>
        <w:rPr>
          <w:color w:val="000000"/>
        </w:rPr>
        <w:t>uantity fields.)</w:t>
      </w:r>
    </w:p>
    <w:p w14:paraId="5ACBE582" w14:textId="77777777" w:rsidR="009D4D62" w:rsidRDefault="009D4D62" w:rsidP="009D4D62">
      <w:pPr>
        <w:spacing w:before="240" w:after="240" w:line="276" w:lineRule="auto"/>
        <w:rPr>
          <w:rFonts w:ascii="Aleo" w:eastAsia="Aleo" w:hAnsi="Aleo" w:cs="Aleo"/>
          <w:color w:val="000000"/>
        </w:rPr>
      </w:pPr>
    </w:p>
    <w:p w14:paraId="5FDA7EEA" w14:textId="77777777" w:rsidR="009D4D62" w:rsidRDefault="009D4D62" w:rsidP="00B01D11">
      <w:pPr>
        <w:spacing w:before="240" w:after="240" w:line="276" w:lineRule="auto"/>
        <w:ind w:left="360" w:firstLine="360"/>
        <w:jc w:val="center"/>
        <w:rPr>
          <w:rFonts w:ascii="Aleo" w:eastAsia="Aleo" w:hAnsi="Aleo" w:cs="Aleo"/>
          <w:color w:val="000000"/>
        </w:rPr>
      </w:pPr>
    </w:p>
    <w:p w14:paraId="416A0BD5" w14:textId="66838D8E" w:rsidR="007D5E55" w:rsidRDefault="00B01D11" w:rsidP="00934354">
      <w:pPr>
        <w:spacing w:before="240" w:after="240" w:line="276" w:lineRule="auto"/>
        <w:ind w:left="360" w:firstLine="360"/>
        <w:jc w:val="center"/>
        <w:rPr>
          <w:rFonts w:ascii="Aleo" w:eastAsia="Aleo" w:hAnsi="Aleo" w:cs="Aleo"/>
          <w:color w:val="000000"/>
        </w:rPr>
      </w:pPr>
      <w:r>
        <w:rPr>
          <w:noProof/>
        </w:rPr>
        <w:drawing>
          <wp:inline distT="0" distB="0" distL="0" distR="0" wp14:anchorId="57F7B150" wp14:editId="583AE582">
            <wp:extent cx="4715308" cy="4707411"/>
            <wp:effectExtent l="0" t="0" r="9525" b="0"/>
            <wp:docPr id="18" name="Picture 18"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10;&#10;Description automatically generated with medium confidence"/>
                    <pic:cNvPicPr/>
                  </pic:nvPicPr>
                  <pic:blipFill>
                    <a:blip r:embed="rId26"/>
                    <a:stretch>
                      <a:fillRect/>
                    </a:stretch>
                  </pic:blipFill>
                  <pic:spPr>
                    <a:xfrm>
                      <a:off x="0" y="0"/>
                      <a:ext cx="4733404" cy="4725476"/>
                    </a:xfrm>
                    <a:prstGeom prst="rect">
                      <a:avLst/>
                    </a:prstGeom>
                  </pic:spPr>
                </pic:pic>
              </a:graphicData>
            </a:graphic>
          </wp:inline>
        </w:drawing>
      </w:r>
    </w:p>
    <w:p w14:paraId="74790E20" w14:textId="05AA515C" w:rsidR="00934354" w:rsidRPr="00895D8D" w:rsidRDefault="00934354" w:rsidP="00934354">
      <w:pPr>
        <w:spacing w:before="240" w:after="240" w:line="276" w:lineRule="auto"/>
        <w:ind w:left="720"/>
        <w:jc w:val="center"/>
        <w:rPr>
          <w:rFonts w:eastAsia="Aleo"/>
          <w:color w:val="808080" w:themeColor="background1" w:themeShade="80"/>
          <w:sz w:val="16"/>
          <w:szCs w:val="16"/>
        </w:rPr>
      </w:pPr>
      <w:bookmarkStart w:id="17" w:name="_Toc109378344"/>
      <w:r>
        <w:rPr>
          <w:rFonts w:eastAsia="Aleo"/>
          <w:color w:val="808080" w:themeColor="background1" w:themeShade="80"/>
          <w:sz w:val="16"/>
          <w:szCs w:val="16"/>
        </w:rPr>
        <w:t>Fi</w:t>
      </w:r>
      <w:r w:rsidRPr="00895D8D">
        <w:rPr>
          <w:rFonts w:eastAsia="Aleo"/>
          <w:color w:val="808080" w:themeColor="background1" w:themeShade="80"/>
          <w:sz w:val="16"/>
          <w:szCs w:val="16"/>
        </w:rPr>
        <w:t xml:space="preserve">g. </w:t>
      </w:r>
      <w:r>
        <w:rPr>
          <w:rFonts w:eastAsia="Aleo"/>
          <w:color w:val="808080" w:themeColor="background1" w:themeShade="80"/>
          <w:sz w:val="16"/>
          <w:szCs w:val="16"/>
        </w:rPr>
        <w:t>7</w:t>
      </w:r>
      <w:r w:rsidRPr="00895D8D">
        <w:rPr>
          <w:rFonts w:eastAsia="Aleo"/>
          <w:color w:val="808080" w:themeColor="background1" w:themeShade="80"/>
          <w:sz w:val="16"/>
          <w:szCs w:val="16"/>
        </w:rPr>
        <w:t xml:space="preserve"> </w:t>
      </w:r>
      <w:r>
        <w:rPr>
          <w:rFonts w:eastAsia="Aleo"/>
          <w:color w:val="808080" w:themeColor="background1" w:themeShade="80"/>
          <w:sz w:val="16"/>
          <w:szCs w:val="16"/>
        </w:rPr>
        <w:t>Update Entry screen</w:t>
      </w:r>
    </w:p>
    <w:p w14:paraId="29D203A0" w14:textId="77777777" w:rsidR="00934354" w:rsidRDefault="00934354" w:rsidP="00934354">
      <w:pPr>
        <w:pStyle w:val="NoSpacing"/>
        <w:jc w:val="center"/>
      </w:pPr>
    </w:p>
    <w:p w14:paraId="0B1758E7" w14:textId="77777777" w:rsidR="00934354" w:rsidRDefault="00934354" w:rsidP="00934354">
      <w:pPr>
        <w:pStyle w:val="Heading3"/>
        <w:ind w:left="720"/>
        <w:rPr>
          <w:b/>
          <w:color w:val="76923C" w:themeColor="accent3" w:themeShade="BF"/>
        </w:rPr>
      </w:pPr>
    </w:p>
    <w:p w14:paraId="1C54C98A" w14:textId="78E1D78E" w:rsidR="007D5E55" w:rsidRPr="006C3E28" w:rsidRDefault="00463960" w:rsidP="00F4215C">
      <w:pPr>
        <w:pStyle w:val="Heading3"/>
        <w:numPr>
          <w:ilvl w:val="0"/>
          <w:numId w:val="1"/>
        </w:numPr>
        <w:rPr>
          <w:b/>
          <w:color w:val="76923C" w:themeColor="accent3" w:themeShade="BF"/>
        </w:rPr>
      </w:pPr>
      <w:r w:rsidRPr="006C3E28">
        <w:rPr>
          <w:b/>
          <w:color w:val="76923C" w:themeColor="accent3" w:themeShade="BF"/>
        </w:rPr>
        <w:t>Billing &amp; Settlement</w:t>
      </w:r>
      <w:bookmarkEnd w:id="17"/>
    </w:p>
    <w:p w14:paraId="7BC480D5" w14:textId="7A193028" w:rsidR="007D5E55" w:rsidRDefault="003445D7" w:rsidP="00F4215C">
      <w:pPr>
        <w:ind w:left="720"/>
        <w:rPr>
          <w:color w:val="000000"/>
        </w:rPr>
      </w:pPr>
      <w:r>
        <w:rPr>
          <w:color w:val="000000"/>
        </w:rPr>
        <w:t xml:space="preserve">This </w:t>
      </w:r>
      <w:r w:rsidR="00EF61F6">
        <w:rPr>
          <w:color w:val="000000"/>
        </w:rPr>
        <w:t>section includes</w:t>
      </w:r>
      <w:r w:rsidR="00463960">
        <w:rPr>
          <w:color w:val="000000"/>
        </w:rPr>
        <w:t xml:space="preserve"> detailed information of customer billing and driver settlement</w:t>
      </w:r>
      <w:r w:rsidR="00EF61F6">
        <w:rPr>
          <w:color w:val="000000"/>
        </w:rPr>
        <w:t>s</w:t>
      </w:r>
      <w:r w:rsidR="00463960">
        <w:rPr>
          <w:color w:val="000000"/>
        </w:rPr>
        <w:t>, provided by Key Account Managers</w:t>
      </w:r>
      <w:r w:rsidR="00CB5F26">
        <w:rPr>
          <w:color w:val="000000"/>
        </w:rPr>
        <w:t xml:space="preserve"> submissions</w:t>
      </w:r>
      <w:r w:rsidR="00EF61F6">
        <w:rPr>
          <w:color w:val="000000"/>
        </w:rPr>
        <w:t xml:space="preserve">. </w:t>
      </w:r>
      <w:r w:rsidR="00B054E1">
        <w:rPr>
          <w:color w:val="000000"/>
        </w:rPr>
        <w:t>This section also</w:t>
      </w:r>
      <w:r w:rsidR="00463960">
        <w:rPr>
          <w:color w:val="000000"/>
        </w:rPr>
        <w:t xml:space="preserve"> provides information on individual routes</w:t>
      </w:r>
      <w:r w:rsidR="003D38CD">
        <w:rPr>
          <w:color w:val="000000"/>
        </w:rPr>
        <w:t>.</w:t>
      </w:r>
      <w:r w:rsidR="00463960">
        <w:rPr>
          <w:color w:val="000000"/>
        </w:rPr>
        <w:t xml:space="preserve"> </w:t>
      </w:r>
      <w:r w:rsidR="003D38CD">
        <w:rPr>
          <w:color w:val="000000"/>
        </w:rPr>
        <w:t>I</w:t>
      </w:r>
      <w:r w:rsidR="00463960">
        <w:rPr>
          <w:color w:val="000000"/>
        </w:rPr>
        <w:t>ncluding customer location, independent contractor</w:t>
      </w:r>
      <w:r w:rsidR="003D38CD">
        <w:rPr>
          <w:color w:val="000000"/>
        </w:rPr>
        <w:t>s</w:t>
      </w:r>
      <w:r w:rsidR="00463960">
        <w:rPr>
          <w:color w:val="000000"/>
        </w:rPr>
        <w:t>, billing, settlement</w:t>
      </w:r>
      <w:r w:rsidR="003D38CD">
        <w:rPr>
          <w:color w:val="000000"/>
        </w:rPr>
        <w:t>s</w:t>
      </w:r>
      <w:r w:rsidR="00463960">
        <w:rPr>
          <w:color w:val="000000"/>
        </w:rPr>
        <w:t>, profit percentage, etc.</w:t>
      </w:r>
    </w:p>
    <w:p w14:paraId="3C8F5315" w14:textId="7FBB8A23" w:rsidR="007D5E55" w:rsidRDefault="00463960" w:rsidP="00B01D11">
      <w:pPr>
        <w:ind w:left="720"/>
        <w:rPr>
          <w:color w:val="000000"/>
        </w:rPr>
      </w:pPr>
      <w:r>
        <w:rPr>
          <w:color w:val="000000"/>
        </w:rPr>
        <w:t xml:space="preserve">Once completed, the data </w:t>
      </w:r>
      <w:r w:rsidR="003D38CD">
        <w:rPr>
          <w:color w:val="000000"/>
        </w:rPr>
        <w:t>will be</w:t>
      </w:r>
      <w:r>
        <w:rPr>
          <w:color w:val="000000"/>
        </w:rPr>
        <w:t xml:space="preserve"> reviewed and marked </w:t>
      </w:r>
      <w:r w:rsidR="00B054E1">
        <w:rPr>
          <w:color w:val="000000"/>
        </w:rPr>
        <w:t>‘</w:t>
      </w:r>
      <w:r>
        <w:rPr>
          <w:color w:val="000000"/>
        </w:rPr>
        <w:t>approved</w:t>
      </w:r>
      <w:r w:rsidR="00B054E1">
        <w:rPr>
          <w:color w:val="000000"/>
        </w:rPr>
        <w:t xml:space="preserve">’ </w:t>
      </w:r>
      <w:r w:rsidR="003D38CD">
        <w:rPr>
          <w:color w:val="000000"/>
        </w:rPr>
        <w:t>by the Account Administrators</w:t>
      </w:r>
      <w:r>
        <w:rPr>
          <w:color w:val="000000"/>
        </w:rPr>
        <w:t>. The approved data is later used to generate billing and/or settlement reports.</w:t>
      </w:r>
    </w:p>
    <w:p w14:paraId="61730F17" w14:textId="736A121A" w:rsidR="007D5E55" w:rsidRDefault="00463960" w:rsidP="00F4215C">
      <w:pPr>
        <w:ind w:left="720"/>
        <w:rPr>
          <w:color w:val="000000"/>
        </w:rPr>
      </w:pPr>
      <w:r>
        <w:rPr>
          <w:color w:val="000000"/>
        </w:rPr>
        <w:t xml:space="preserve">Account Administrators can use this functionality to view billing </w:t>
      </w:r>
      <w:r w:rsidR="00B054E1">
        <w:rPr>
          <w:color w:val="000000"/>
        </w:rPr>
        <w:t>and</w:t>
      </w:r>
      <w:r>
        <w:rPr>
          <w:color w:val="000000"/>
        </w:rPr>
        <w:t xml:space="preserve"> settlement details for a specific date or a date range.</w:t>
      </w:r>
    </w:p>
    <w:p w14:paraId="1616C39E" w14:textId="473958B1" w:rsidR="007D5E55" w:rsidRDefault="00136E46" w:rsidP="00F4215C">
      <w:pPr>
        <w:ind w:left="720"/>
        <w:rPr>
          <w:color w:val="000000"/>
        </w:rPr>
      </w:pPr>
      <w:r>
        <w:rPr>
          <w:noProof/>
          <w:color w:val="000000"/>
        </w:rPr>
        <w:drawing>
          <wp:inline distT="0" distB="0" distL="0" distR="0" wp14:anchorId="7E0C6327" wp14:editId="3C44BBBD">
            <wp:extent cx="5934075" cy="2762250"/>
            <wp:effectExtent l="0" t="0" r="9525" b="0"/>
            <wp:docPr id="43" name="Picture 43" descr="Graphical user interface, text, application, email,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Graphical user interface, text, application, email, website&#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34075" cy="2762250"/>
                    </a:xfrm>
                    <a:prstGeom prst="rect">
                      <a:avLst/>
                    </a:prstGeom>
                    <a:noFill/>
                    <a:ln>
                      <a:noFill/>
                    </a:ln>
                  </pic:spPr>
                </pic:pic>
              </a:graphicData>
            </a:graphic>
          </wp:inline>
        </w:drawing>
      </w:r>
    </w:p>
    <w:p w14:paraId="025B4B36" w14:textId="52010F4B" w:rsidR="007D5E55" w:rsidRDefault="007D5E55" w:rsidP="00F4215C">
      <w:pPr>
        <w:spacing w:before="0" w:line="276" w:lineRule="auto"/>
        <w:jc w:val="right"/>
        <w:rPr>
          <w:rFonts w:ascii="Aleo" w:eastAsia="Aleo" w:hAnsi="Aleo" w:cs="Aleo"/>
          <w:color w:val="000000"/>
        </w:rPr>
      </w:pPr>
    </w:p>
    <w:p w14:paraId="0360FCAF" w14:textId="0346BC83" w:rsidR="007D5E55" w:rsidRDefault="00463960" w:rsidP="00F4215C">
      <w:pPr>
        <w:jc w:val="center"/>
        <w:rPr>
          <w:sz w:val="16"/>
          <w:szCs w:val="16"/>
        </w:rPr>
      </w:pPr>
      <w:r>
        <w:rPr>
          <w:sz w:val="16"/>
          <w:szCs w:val="16"/>
        </w:rPr>
        <w:t xml:space="preserve">Fig </w:t>
      </w:r>
      <w:r w:rsidR="00934354">
        <w:rPr>
          <w:sz w:val="16"/>
          <w:szCs w:val="16"/>
        </w:rPr>
        <w:t>8</w:t>
      </w:r>
      <w:r>
        <w:rPr>
          <w:sz w:val="16"/>
          <w:szCs w:val="16"/>
        </w:rPr>
        <w:t>. Illustrates Billing &amp; Settlements Screen</w:t>
      </w:r>
    </w:p>
    <w:p w14:paraId="2D4E7636" w14:textId="77777777" w:rsidR="009D4D62" w:rsidRDefault="009D4D62" w:rsidP="00F4215C">
      <w:pPr>
        <w:ind w:left="720"/>
        <w:rPr>
          <w:color w:val="000000"/>
        </w:rPr>
      </w:pPr>
    </w:p>
    <w:p w14:paraId="3ACA838B" w14:textId="5C43BA49" w:rsidR="007D5E55" w:rsidRDefault="00463960" w:rsidP="00F4215C">
      <w:pPr>
        <w:ind w:left="720"/>
        <w:rPr>
          <w:color w:val="000000"/>
        </w:rPr>
      </w:pPr>
      <w:r>
        <w:rPr>
          <w:color w:val="000000"/>
        </w:rPr>
        <w:t>Account Administrators (AAs) can use th</w:t>
      </w:r>
      <w:r w:rsidR="00B054E1">
        <w:rPr>
          <w:color w:val="000000"/>
        </w:rPr>
        <w:t>is</w:t>
      </w:r>
      <w:r>
        <w:rPr>
          <w:color w:val="000000"/>
        </w:rPr>
        <w:t xml:space="preserve"> functionality of the application to perform the following tasks:</w:t>
      </w:r>
    </w:p>
    <w:p w14:paraId="06253E49" w14:textId="1E68B8FD" w:rsidR="007D5E55" w:rsidRDefault="00463960" w:rsidP="00B36EDD">
      <w:pPr>
        <w:numPr>
          <w:ilvl w:val="0"/>
          <w:numId w:val="22"/>
        </w:numPr>
        <w:rPr>
          <w:color w:val="000000"/>
        </w:rPr>
      </w:pPr>
      <w:r>
        <w:rPr>
          <w:color w:val="000000"/>
        </w:rPr>
        <w:t xml:space="preserve">View the </w:t>
      </w:r>
      <w:r w:rsidR="00B054E1">
        <w:rPr>
          <w:color w:val="000000"/>
        </w:rPr>
        <w:t>b</w:t>
      </w:r>
      <w:r>
        <w:rPr>
          <w:color w:val="000000"/>
        </w:rPr>
        <w:t xml:space="preserve">illing and </w:t>
      </w:r>
      <w:r w:rsidR="00B054E1">
        <w:rPr>
          <w:color w:val="000000"/>
        </w:rPr>
        <w:t>s</w:t>
      </w:r>
      <w:r>
        <w:rPr>
          <w:color w:val="000000"/>
        </w:rPr>
        <w:t>ettlement information submitted by different KAMs.</w:t>
      </w:r>
    </w:p>
    <w:p w14:paraId="5DD3360F" w14:textId="799D9475" w:rsidR="007D5E55" w:rsidRDefault="00463960" w:rsidP="00B36EDD">
      <w:pPr>
        <w:numPr>
          <w:ilvl w:val="0"/>
          <w:numId w:val="22"/>
        </w:numPr>
        <w:spacing w:before="0"/>
        <w:rPr>
          <w:color w:val="000000"/>
        </w:rPr>
      </w:pPr>
      <w:r>
        <w:rPr>
          <w:color w:val="000000"/>
        </w:rPr>
        <w:t xml:space="preserve">View the </w:t>
      </w:r>
      <w:r w:rsidR="00B054E1">
        <w:rPr>
          <w:color w:val="000000"/>
        </w:rPr>
        <w:t>b</w:t>
      </w:r>
      <w:r>
        <w:rPr>
          <w:color w:val="000000"/>
        </w:rPr>
        <w:t xml:space="preserve">illing and </w:t>
      </w:r>
      <w:r w:rsidR="00B054E1">
        <w:rPr>
          <w:color w:val="000000"/>
        </w:rPr>
        <w:t>s</w:t>
      </w:r>
      <w:r>
        <w:rPr>
          <w:color w:val="000000"/>
        </w:rPr>
        <w:t>ettlement information for different dates.</w:t>
      </w:r>
    </w:p>
    <w:p w14:paraId="0ACDB87E" w14:textId="41D7708B" w:rsidR="007D5E55" w:rsidRDefault="00463960" w:rsidP="00B36EDD">
      <w:pPr>
        <w:numPr>
          <w:ilvl w:val="0"/>
          <w:numId w:val="22"/>
        </w:numPr>
        <w:spacing w:before="0"/>
        <w:rPr>
          <w:color w:val="000000"/>
        </w:rPr>
      </w:pPr>
      <w:r>
        <w:rPr>
          <w:color w:val="000000"/>
        </w:rPr>
        <w:t xml:space="preserve">Analyze the </w:t>
      </w:r>
      <w:r w:rsidR="00B054E1">
        <w:rPr>
          <w:color w:val="000000"/>
        </w:rPr>
        <w:t>b</w:t>
      </w:r>
      <w:r>
        <w:rPr>
          <w:color w:val="000000"/>
        </w:rPr>
        <w:t xml:space="preserve">illing and </w:t>
      </w:r>
      <w:r w:rsidR="00B054E1">
        <w:rPr>
          <w:color w:val="000000"/>
        </w:rPr>
        <w:t>s</w:t>
      </w:r>
      <w:r>
        <w:rPr>
          <w:color w:val="000000"/>
        </w:rPr>
        <w:t xml:space="preserve">ettlement data for a </w:t>
      </w:r>
      <w:r w:rsidR="00B054E1">
        <w:rPr>
          <w:color w:val="000000"/>
        </w:rPr>
        <w:t>s</w:t>
      </w:r>
      <w:r>
        <w:rPr>
          <w:color w:val="000000"/>
        </w:rPr>
        <w:t xml:space="preserve">pecific </w:t>
      </w:r>
      <w:r w:rsidR="00B054E1">
        <w:rPr>
          <w:color w:val="000000"/>
        </w:rPr>
        <w:t>d</w:t>
      </w:r>
      <w:r>
        <w:rPr>
          <w:color w:val="000000"/>
        </w:rPr>
        <w:t xml:space="preserve">ate or </w:t>
      </w:r>
      <w:r w:rsidR="00B054E1">
        <w:rPr>
          <w:color w:val="000000"/>
        </w:rPr>
        <w:t>date range.</w:t>
      </w:r>
    </w:p>
    <w:p w14:paraId="01054C35" w14:textId="0EFC548F" w:rsidR="00B36EDD" w:rsidRDefault="00B36EDD" w:rsidP="00B36EDD">
      <w:pPr>
        <w:numPr>
          <w:ilvl w:val="0"/>
          <w:numId w:val="22"/>
        </w:numPr>
        <w:spacing w:before="0"/>
        <w:rPr>
          <w:color w:val="000000"/>
        </w:rPr>
      </w:pPr>
      <w:r>
        <w:rPr>
          <w:color w:val="000000"/>
        </w:rPr>
        <w:lastRenderedPageBreak/>
        <w:t>Search the billing and settlement data for a specific customer or IC.</w:t>
      </w:r>
    </w:p>
    <w:p w14:paraId="112B617D" w14:textId="7425ECA8" w:rsidR="007D5E55" w:rsidRDefault="007D5E55" w:rsidP="00F4215C">
      <w:pPr>
        <w:spacing w:before="240" w:after="240" w:line="276" w:lineRule="auto"/>
        <w:ind w:left="720"/>
        <w:jc w:val="center"/>
        <w:rPr>
          <w:color w:val="000000"/>
        </w:rPr>
      </w:pPr>
    </w:p>
    <w:p w14:paraId="325DBA8F" w14:textId="77777777" w:rsidR="007D5E55" w:rsidRDefault="007D5E55" w:rsidP="006518CA">
      <w:pPr>
        <w:spacing w:before="240" w:after="240" w:line="276" w:lineRule="auto"/>
        <w:rPr>
          <w:rFonts w:ascii="Aleo" w:eastAsia="Aleo" w:hAnsi="Aleo" w:cs="Aleo"/>
          <w:color w:val="000000"/>
        </w:rPr>
      </w:pPr>
      <w:bookmarkStart w:id="18" w:name="_1ksv4uv" w:colFirst="0" w:colLast="0"/>
      <w:bookmarkEnd w:id="18"/>
    </w:p>
    <w:p w14:paraId="50CAD330" w14:textId="276FF416" w:rsidR="007D5E55" w:rsidRPr="002D7366" w:rsidRDefault="00463960" w:rsidP="00F4215C">
      <w:pPr>
        <w:pStyle w:val="Heading4"/>
        <w:spacing w:before="240" w:after="240" w:line="276" w:lineRule="auto"/>
        <w:ind w:left="720"/>
        <w:rPr>
          <w:color w:val="76923C" w:themeColor="accent3" w:themeShade="BF"/>
        </w:rPr>
      </w:pPr>
      <w:bookmarkStart w:id="19" w:name="_Toc109378345"/>
      <w:r w:rsidRPr="002D7366">
        <w:rPr>
          <w:b/>
          <w:color w:val="76923C" w:themeColor="accent3" w:themeShade="BF"/>
          <w:sz w:val="24"/>
          <w:szCs w:val="24"/>
          <w:u w:val="none"/>
        </w:rPr>
        <w:t>How to add/edit/delete/approve entries in Billing &amp; Settlements</w:t>
      </w:r>
      <w:bookmarkEnd w:id="19"/>
    </w:p>
    <w:p w14:paraId="1014C96F" w14:textId="77777777" w:rsidR="007D5E55" w:rsidRDefault="00463960" w:rsidP="00F4215C">
      <w:pPr>
        <w:numPr>
          <w:ilvl w:val="0"/>
          <w:numId w:val="9"/>
        </w:numPr>
        <w:spacing w:before="240" w:after="200" w:line="276" w:lineRule="auto"/>
        <w:rPr>
          <w:b/>
          <w:color w:val="000000"/>
        </w:rPr>
      </w:pPr>
      <w:r>
        <w:rPr>
          <w:b/>
          <w:color w:val="000000"/>
        </w:rPr>
        <w:t>Add New Entry:</w:t>
      </w:r>
    </w:p>
    <w:p w14:paraId="08805782" w14:textId="77777777" w:rsidR="007D5E55" w:rsidRDefault="00463960" w:rsidP="00F4215C">
      <w:pPr>
        <w:numPr>
          <w:ilvl w:val="1"/>
          <w:numId w:val="9"/>
        </w:numPr>
        <w:spacing w:before="0" w:line="276" w:lineRule="auto"/>
        <w:rPr>
          <w:color w:val="000000"/>
        </w:rPr>
      </w:pPr>
      <w:r>
        <w:rPr>
          <w:color w:val="000000"/>
        </w:rPr>
        <w:t xml:space="preserve">Click on the </w:t>
      </w:r>
      <w:r>
        <w:rPr>
          <w:b/>
          <w:color w:val="000000"/>
        </w:rPr>
        <w:t xml:space="preserve">New </w:t>
      </w:r>
      <w:r>
        <w:rPr>
          <w:color w:val="000000"/>
        </w:rPr>
        <w:t>button.</w:t>
      </w:r>
    </w:p>
    <w:p w14:paraId="3EA9C1D6" w14:textId="564C561B" w:rsidR="007D5E55" w:rsidRDefault="006518CA" w:rsidP="00F4215C">
      <w:pPr>
        <w:numPr>
          <w:ilvl w:val="1"/>
          <w:numId w:val="9"/>
        </w:numPr>
        <w:spacing w:before="0" w:line="276" w:lineRule="auto"/>
        <w:rPr>
          <w:color w:val="000000"/>
        </w:rPr>
      </w:pPr>
      <w:r>
        <w:rPr>
          <w:color w:val="000000"/>
        </w:rPr>
        <w:t>Input the customer/route information</w:t>
      </w:r>
      <w:r w:rsidR="00AB0135">
        <w:rPr>
          <w:color w:val="000000"/>
        </w:rPr>
        <w:t xml:space="preserve"> (NOTE: Field marked by asterisks are required.)</w:t>
      </w:r>
    </w:p>
    <w:p w14:paraId="117DFDA5" w14:textId="192E6AA1" w:rsidR="007D5E55" w:rsidRDefault="00E21119" w:rsidP="00F4215C">
      <w:pPr>
        <w:numPr>
          <w:ilvl w:val="1"/>
          <w:numId w:val="9"/>
        </w:numPr>
        <w:spacing w:before="0" w:line="276" w:lineRule="auto"/>
        <w:rPr>
          <w:color w:val="000000"/>
        </w:rPr>
      </w:pPr>
      <w:r>
        <w:rPr>
          <w:rFonts w:ascii="Aleo" w:eastAsia="Aleo" w:hAnsi="Aleo" w:cs="Aleo"/>
          <w:noProof/>
          <w:color w:val="000000"/>
        </w:rPr>
        <w:drawing>
          <wp:anchor distT="0" distB="0" distL="114300" distR="114300" simplePos="0" relativeHeight="251668480" behindDoc="0" locked="0" layoutInCell="1" allowOverlap="1" wp14:anchorId="7FD26B02" wp14:editId="7F73E086">
            <wp:simplePos x="0" y="0"/>
            <wp:positionH relativeFrom="margin">
              <wp:align>right</wp:align>
            </wp:positionH>
            <wp:positionV relativeFrom="paragraph">
              <wp:posOffset>395605</wp:posOffset>
            </wp:positionV>
            <wp:extent cx="5943600" cy="2505075"/>
            <wp:effectExtent l="0" t="0" r="0" b="9525"/>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505075"/>
                    </a:xfrm>
                    <a:prstGeom prst="rect">
                      <a:avLst/>
                    </a:prstGeom>
                    <a:noFill/>
                    <a:ln>
                      <a:noFill/>
                    </a:ln>
                  </pic:spPr>
                </pic:pic>
              </a:graphicData>
            </a:graphic>
          </wp:anchor>
        </w:drawing>
      </w:r>
      <w:r w:rsidR="00463960">
        <w:rPr>
          <w:color w:val="000000"/>
        </w:rPr>
        <w:t xml:space="preserve">Click </w:t>
      </w:r>
      <w:r w:rsidR="00AB0135">
        <w:rPr>
          <w:color w:val="000000"/>
        </w:rPr>
        <w:t xml:space="preserve">the </w:t>
      </w:r>
      <w:r w:rsidR="00AB0135" w:rsidRPr="00AB0135">
        <w:rPr>
          <w:b/>
          <w:bCs/>
          <w:color w:val="000000"/>
        </w:rPr>
        <w:t>CREATE</w:t>
      </w:r>
      <w:r w:rsidR="00AB0135">
        <w:rPr>
          <w:color w:val="000000"/>
        </w:rPr>
        <w:t xml:space="preserve"> button to complete the entry.</w:t>
      </w:r>
    </w:p>
    <w:p w14:paraId="297860AF" w14:textId="779D31B7" w:rsidR="007D5E55" w:rsidRDefault="007D5E55" w:rsidP="00F4215C">
      <w:pPr>
        <w:spacing w:before="240" w:after="240" w:line="276" w:lineRule="auto"/>
        <w:ind w:left="1440"/>
        <w:jc w:val="center"/>
        <w:rPr>
          <w:rFonts w:ascii="Aleo" w:eastAsia="Aleo" w:hAnsi="Aleo" w:cs="Aleo"/>
          <w:color w:val="000000"/>
        </w:rPr>
      </w:pPr>
    </w:p>
    <w:p w14:paraId="47AE583F" w14:textId="63778FEA" w:rsidR="007D5E55" w:rsidRPr="00C35BD7" w:rsidRDefault="00463960" w:rsidP="00C35BD7">
      <w:pPr>
        <w:jc w:val="center"/>
        <w:rPr>
          <w:sz w:val="16"/>
          <w:szCs w:val="16"/>
        </w:rPr>
      </w:pPr>
      <w:r>
        <w:rPr>
          <w:sz w:val="16"/>
          <w:szCs w:val="16"/>
        </w:rPr>
        <w:t xml:space="preserve">Fig </w:t>
      </w:r>
      <w:r w:rsidR="00934354">
        <w:rPr>
          <w:sz w:val="16"/>
          <w:szCs w:val="16"/>
        </w:rPr>
        <w:t>9</w:t>
      </w:r>
      <w:r>
        <w:rPr>
          <w:sz w:val="16"/>
          <w:szCs w:val="16"/>
        </w:rPr>
        <w:t xml:space="preserve">. Billing and Settlements create </w:t>
      </w:r>
      <w:r w:rsidR="006270E9">
        <w:rPr>
          <w:sz w:val="16"/>
          <w:szCs w:val="16"/>
        </w:rPr>
        <w:t>new</w:t>
      </w:r>
      <w:r>
        <w:rPr>
          <w:sz w:val="16"/>
          <w:szCs w:val="16"/>
        </w:rPr>
        <w:t xml:space="preserve"> entry screen</w:t>
      </w:r>
    </w:p>
    <w:p w14:paraId="6760B384" w14:textId="74B24EF6" w:rsidR="007D5E55" w:rsidRPr="00C35BD7" w:rsidRDefault="00463960" w:rsidP="00C35BD7">
      <w:pPr>
        <w:numPr>
          <w:ilvl w:val="0"/>
          <w:numId w:val="9"/>
        </w:numPr>
        <w:spacing w:before="240" w:after="200" w:line="276" w:lineRule="auto"/>
        <w:rPr>
          <w:b/>
          <w:color w:val="000000"/>
        </w:rPr>
      </w:pPr>
      <w:r>
        <w:rPr>
          <w:b/>
          <w:color w:val="000000"/>
        </w:rPr>
        <w:t xml:space="preserve">Edit </w:t>
      </w:r>
      <w:r w:rsidR="00B91681">
        <w:rPr>
          <w:b/>
          <w:color w:val="000000"/>
        </w:rPr>
        <w:t>t</w:t>
      </w:r>
      <w:r>
        <w:rPr>
          <w:b/>
          <w:color w:val="000000"/>
        </w:rPr>
        <w:t xml:space="preserve">he </w:t>
      </w:r>
      <w:r w:rsidR="00B91681">
        <w:rPr>
          <w:b/>
          <w:color w:val="000000"/>
        </w:rPr>
        <w:t>e</w:t>
      </w:r>
      <w:r>
        <w:rPr>
          <w:b/>
          <w:color w:val="000000"/>
        </w:rPr>
        <w:t xml:space="preserve">xisting </w:t>
      </w:r>
      <w:r w:rsidR="00B91681">
        <w:rPr>
          <w:b/>
          <w:color w:val="000000"/>
        </w:rPr>
        <w:t>e</w:t>
      </w:r>
      <w:r>
        <w:rPr>
          <w:b/>
          <w:color w:val="000000"/>
        </w:rPr>
        <w:t>ntries:</w:t>
      </w:r>
    </w:p>
    <w:p w14:paraId="03D3C9EA" w14:textId="3AB52CD2" w:rsidR="007D5E55" w:rsidRDefault="00463960" w:rsidP="00F4215C">
      <w:pPr>
        <w:spacing w:before="0" w:line="276" w:lineRule="auto"/>
        <w:ind w:left="1440"/>
        <w:rPr>
          <w:color w:val="000000"/>
        </w:rPr>
      </w:pPr>
      <w:r>
        <w:rPr>
          <w:b/>
          <w:color w:val="000000"/>
        </w:rPr>
        <w:t xml:space="preserve">Edit Button: </w:t>
      </w:r>
      <w:r>
        <w:rPr>
          <w:color w:val="000000"/>
        </w:rPr>
        <w:t>Edit the existing entries and records by following the steps</w:t>
      </w:r>
      <w:r w:rsidR="00B91681">
        <w:rPr>
          <w:color w:val="000000"/>
        </w:rPr>
        <w:t xml:space="preserve"> below</w:t>
      </w:r>
      <w:r>
        <w:rPr>
          <w:color w:val="000000"/>
        </w:rPr>
        <w:t>:</w:t>
      </w:r>
    </w:p>
    <w:p w14:paraId="6EF5CC41" w14:textId="3A2A6FA5" w:rsidR="007D5E55" w:rsidRDefault="00463960" w:rsidP="00F4215C">
      <w:pPr>
        <w:numPr>
          <w:ilvl w:val="0"/>
          <w:numId w:val="4"/>
        </w:numPr>
        <w:spacing w:before="0" w:line="276" w:lineRule="auto"/>
        <w:rPr>
          <w:color w:val="000000"/>
        </w:rPr>
      </w:pPr>
      <w:r>
        <w:rPr>
          <w:color w:val="000000"/>
        </w:rPr>
        <w:t xml:space="preserve">Click on the </w:t>
      </w:r>
      <w:r>
        <w:rPr>
          <w:b/>
          <w:color w:val="000000"/>
        </w:rPr>
        <w:t>Pencil</w:t>
      </w:r>
      <w:r>
        <w:rPr>
          <w:color w:val="000000"/>
        </w:rPr>
        <w:t xml:space="preserve"> icon to open the </w:t>
      </w:r>
      <w:r w:rsidR="00B91681">
        <w:rPr>
          <w:color w:val="000000"/>
        </w:rPr>
        <w:t>e</w:t>
      </w:r>
      <w:r>
        <w:rPr>
          <w:color w:val="000000"/>
        </w:rPr>
        <w:t xml:space="preserve">dit </w:t>
      </w:r>
      <w:r w:rsidR="00B91681">
        <w:rPr>
          <w:color w:val="000000"/>
        </w:rPr>
        <w:t>m</w:t>
      </w:r>
      <w:r>
        <w:rPr>
          <w:color w:val="000000"/>
        </w:rPr>
        <w:t>odule.</w:t>
      </w:r>
    </w:p>
    <w:p w14:paraId="66A9C6EE" w14:textId="77777777" w:rsidR="007D5E55" w:rsidRDefault="00463960" w:rsidP="00F4215C">
      <w:pPr>
        <w:numPr>
          <w:ilvl w:val="0"/>
          <w:numId w:val="4"/>
        </w:numPr>
        <w:spacing w:before="0" w:line="276" w:lineRule="auto"/>
        <w:rPr>
          <w:color w:val="000000"/>
        </w:rPr>
      </w:pPr>
      <w:r>
        <w:rPr>
          <w:color w:val="000000"/>
        </w:rPr>
        <w:t>Make the necessary changes.</w:t>
      </w:r>
    </w:p>
    <w:p w14:paraId="1A419944" w14:textId="0909F060" w:rsidR="007D5E55" w:rsidRDefault="00463960" w:rsidP="00F4215C">
      <w:pPr>
        <w:numPr>
          <w:ilvl w:val="0"/>
          <w:numId w:val="4"/>
        </w:numPr>
        <w:spacing w:before="0" w:line="276" w:lineRule="auto"/>
        <w:rPr>
          <w:color w:val="000000"/>
        </w:rPr>
      </w:pPr>
      <w:r>
        <w:rPr>
          <w:color w:val="000000"/>
        </w:rPr>
        <w:t xml:space="preserve">Click the </w:t>
      </w:r>
      <w:r>
        <w:rPr>
          <w:b/>
          <w:color w:val="000000"/>
        </w:rPr>
        <w:t xml:space="preserve">Update </w:t>
      </w:r>
      <w:r>
        <w:rPr>
          <w:color w:val="000000"/>
        </w:rPr>
        <w:t>button.</w:t>
      </w:r>
    </w:p>
    <w:p w14:paraId="61A18265" w14:textId="09C514C4" w:rsidR="007D5E55" w:rsidRDefault="00E21119" w:rsidP="00F4215C">
      <w:pPr>
        <w:spacing w:before="240" w:after="240" w:line="276" w:lineRule="auto"/>
        <w:ind w:left="720"/>
        <w:jc w:val="center"/>
        <w:rPr>
          <w:color w:val="000000"/>
        </w:rPr>
      </w:pPr>
      <w:r>
        <w:rPr>
          <w:noProof/>
          <w:color w:val="000000"/>
        </w:rPr>
        <w:lastRenderedPageBreak/>
        <w:drawing>
          <wp:inline distT="0" distB="0" distL="0" distR="0" wp14:anchorId="151EF281" wp14:editId="74916B0F">
            <wp:extent cx="5934075" cy="24955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34075" cy="2495550"/>
                    </a:xfrm>
                    <a:prstGeom prst="rect">
                      <a:avLst/>
                    </a:prstGeom>
                    <a:noFill/>
                    <a:ln>
                      <a:noFill/>
                    </a:ln>
                  </pic:spPr>
                </pic:pic>
              </a:graphicData>
            </a:graphic>
          </wp:inline>
        </w:drawing>
      </w:r>
    </w:p>
    <w:p w14:paraId="34071E6A" w14:textId="2B8668AC" w:rsidR="00CC02AC" w:rsidRPr="00C35BD7" w:rsidRDefault="00463960" w:rsidP="00C35BD7">
      <w:pPr>
        <w:jc w:val="center"/>
        <w:rPr>
          <w:sz w:val="16"/>
          <w:szCs w:val="16"/>
        </w:rPr>
      </w:pPr>
      <w:r>
        <w:rPr>
          <w:sz w:val="16"/>
          <w:szCs w:val="16"/>
        </w:rPr>
        <w:t>Fig 1</w:t>
      </w:r>
      <w:r w:rsidR="00934354">
        <w:rPr>
          <w:sz w:val="16"/>
          <w:szCs w:val="16"/>
        </w:rPr>
        <w:t>0</w:t>
      </w:r>
      <w:r>
        <w:rPr>
          <w:sz w:val="16"/>
          <w:szCs w:val="16"/>
        </w:rPr>
        <w:t xml:space="preserve">. Billing and </w:t>
      </w:r>
      <w:r w:rsidR="00B91681">
        <w:rPr>
          <w:sz w:val="16"/>
          <w:szCs w:val="16"/>
        </w:rPr>
        <w:t>s</w:t>
      </w:r>
      <w:r>
        <w:rPr>
          <w:sz w:val="16"/>
          <w:szCs w:val="16"/>
        </w:rPr>
        <w:t xml:space="preserve">ettlements date range </w:t>
      </w:r>
      <w:r w:rsidR="00AB0135">
        <w:rPr>
          <w:sz w:val="16"/>
          <w:szCs w:val="16"/>
        </w:rPr>
        <w:t>option</w:t>
      </w:r>
    </w:p>
    <w:p w14:paraId="788EC6A5" w14:textId="77777777" w:rsidR="006270E9" w:rsidRPr="00895D8D" w:rsidRDefault="006270E9" w:rsidP="006270E9">
      <w:pPr>
        <w:spacing w:before="240" w:after="240" w:line="276" w:lineRule="auto"/>
        <w:ind w:left="720"/>
        <w:jc w:val="center"/>
        <w:rPr>
          <w:rFonts w:eastAsia="Aleo"/>
          <w:color w:val="808080" w:themeColor="background1" w:themeShade="80"/>
          <w:sz w:val="16"/>
          <w:szCs w:val="16"/>
        </w:rPr>
      </w:pPr>
      <w:r>
        <w:rPr>
          <w:noProof/>
          <w:color w:val="000000"/>
          <w:lang w:val="en-US"/>
        </w:rPr>
        <w:drawing>
          <wp:anchor distT="0" distB="0" distL="114300" distR="114300" simplePos="0" relativeHeight="251698176" behindDoc="0" locked="0" layoutInCell="1" allowOverlap="1" wp14:anchorId="2BD1F07E" wp14:editId="3003E89E">
            <wp:simplePos x="0" y="0"/>
            <wp:positionH relativeFrom="column">
              <wp:posOffset>-114300</wp:posOffset>
            </wp:positionH>
            <wp:positionV relativeFrom="paragraph">
              <wp:posOffset>107315</wp:posOffset>
            </wp:positionV>
            <wp:extent cx="390525" cy="452438"/>
            <wp:effectExtent l="0" t="0" r="0" b="5080"/>
            <wp:wrapSquare wrapText="bothSides"/>
            <wp:docPr id="35" name="image36.png" descr="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35" name="image36.png" descr="Application&#10;&#10;Description automatically generated"/>
                    <pic:cNvPicPr preferRelativeResize="0"/>
                  </pic:nvPicPr>
                  <pic:blipFill>
                    <a:blip r:embed="rId24">
                      <a:extLst>
                        <a:ext uri="{28A0092B-C50C-407E-A947-70E740481C1C}">
                          <a14:useLocalDpi xmlns:a14="http://schemas.microsoft.com/office/drawing/2010/main" val="0"/>
                        </a:ext>
                      </a:extLst>
                    </a:blip>
                    <a:srcRect l="92948" t="43849" r="3284" b="38299"/>
                    <a:stretch>
                      <a:fillRect/>
                    </a:stretch>
                  </pic:blipFill>
                  <pic:spPr>
                    <a:xfrm>
                      <a:off x="0" y="0"/>
                      <a:ext cx="390525" cy="452438"/>
                    </a:xfrm>
                    <a:prstGeom prst="rect">
                      <a:avLst/>
                    </a:prstGeom>
                    <a:ln/>
                  </pic:spPr>
                </pic:pic>
              </a:graphicData>
            </a:graphic>
          </wp:anchor>
        </w:drawing>
      </w:r>
      <w:r w:rsidRPr="00895D8D">
        <w:rPr>
          <w:rFonts w:eastAsia="Aleo"/>
          <w:color w:val="808080" w:themeColor="background1" w:themeShade="80"/>
          <w:sz w:val="16"/>
          <w:szCs w:val="16"/>
        </w:rPr>
        <w:t>Fig. 6 Edit/Delete functionality</w:t>
      </w:r>
    </w:p>
    <w:p w14:paraId="1867A35A" w14:textId="77777777" w:rsidR="006270E9" w:rsidRDefault="006270E9" w:rsidP="006270E9">
      <w:pPr>
        <w:spacing w:before="0" w:line="240" w:lineRule="auto"/>
        <w:ind w:left="720"/>
        <w:rPr>
          <w:color w:val="000000"/>
        </w:rPr>
      </w:pPr>
      <w:r>
        <w:rPr>
          <w:b/>
          <w:color w:val="000000"/>
        </w:rPr>
        <w:t>Delete Button:</w:t>
      </w:r>
      <w:r>
        <w:rPr>
          <w:color w:val="000000"/>
        </w:rPr>
        <w:t xml:space="preserve"> Used to delete existing entries in the grid. </w:t>
      </w:r>
    </w:p>
    <w:p w14:paraId="5AF26D77" w14:textId="77777777" w:rsidR="006270E9" w:rsidRDefault="006270E9" w:rsidP="006270E9">
      <w:pPr>
        <w:spacing w:before="0" w:line="240" w:lineRule="auto"/>
        <w:ind w:left="720"/>
        <w:rPr>
          <w:b/>
          <w:color w:val="000000"/>
        </w:rPr>
      </w:pPr>
    </w:p>
    <w:p w14:paraId="215E49CC" w14:textId="77777777" w:rsidR="006270E9" w:rsidRDefault="006270E9" w:rsidP="006270E9">
      <w:pPr>
        <w:spacing w:before="0" w:line="240" w:lineRule="auto"/>
        <w:ind w:left="720"/>
        <w:rPr>
          <w:b/>
          <w:color w:val="000000"/>
        </w:rPr>
      </w:pPr>
      <w:r>
        <w:rPr>
          <w:noProof/>
          <w:lang w:val="en-US"/>
        </w:rPr>
        <w:drawing>
          <wp:anchor distT="114300" distB="114300" distL="114300" distR="114300" simplePos="0" relativeHeight="251697152" behindDoc="0" locked="0" layoutInCell="1" hidden="0" allowOverlap="1" wp14:anchorId="20FFBCE2" wp14:editId="0DFDE885">
            <wp:simplePos x="0" y="0"/>
            <wp:positionH relativeFrom="margin">
              <wp:posOffset>-66040</wp:posOffset>
            </wp:positionH>
            <wp:positionV relativeFrom="paragraph">
              <wp:posOffset>88265</wp:posOffset>
            </wp:positionV>
            <wp:extent cx="365224" cy="418672"/>
            <wp:effectExtent l="0" t="0" r="0" b="635"/>
            <wp:wrapSquare wrapText="bothSides"/>
            <wp:docPr id="36" name="image31.png" descr="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36" name="image31.png" descr="Application&#10;&#10;Description automatically generated"/>
                    <pic:cNvPicPr preferRelativeResize="0"/>
                  </pic:nvPicPr>
                  <pic:blipFill>
                    <a:blip r:embed="rId25"/>
                    <a:srcRect l="90249" t="42180" r="5448" b="37303"/>
                    <a:stretch>
                      <a:fillRect/>
                    </a:stretch>
                  </pic:blipFill>
                  <pic:spPr>
                    <a:xfrm>
                      <a:off x="0" y="0"/>
                      <a:ext cx="365224" cy="418672"/>
                    </a:xfrm>
                    <a:prstGeom prst="rect">
                      <a:avLst/>
                    </a:prstGeom>
                    <a:ln/>
                  </pic:spPr>
                </pic:pic>
              </a:graphicData>
            </a:graphic>
          </wp:anchor>
        </w:drawing>
      </w:r>
    </w:p>
    <w:p w14:paraId="3941C93D" w14:textId="77777777" w:rsidR="006270E9" w:rsidRDefault="006270E9" w:rsidP="006270E9">
      <w:pPr>
        <w:spacing w:before="0" w:line="240" w:lineRule="auto"/>
        <w:ind w:left="720"/>
        <w:rPr>
          <w:color w:val="000000"/>
        </w:rPr>
      </w:pPr>
      <w:r>
        <w:rPr>
          <w:b/>
          <w:color w:val="000000"/>
        </w:rPr>
        <w:t xml:space="preserve">Edit button: </w:t>
      </w:r>
      <w:r>
        <w:rPr>
          <w:color w:val="000000"/>
        </w:rPr>
        <w:t>Used to edit an existing entry in the grid.</w:t>
      </w:r>
    </w:p>
    <w:p w14:paraId="08F139B8" w14:textId="77777777" w:rsidR="007D5E55" w:rsidRDefault="007D5E55" w:rsidP="006270E9">
      <w:pPr>
        <w:spacing w:before="0" w:line="276" w:lineRule="auto"/>
        <w:rPr>
          <w:color w:val="000000"/>
        </w:rPr>
      </w:pPr>
    </w:p>
    <w:p w14:paraId="293FF1F5" w14:textId="4AAFDF36" w:rsidR="007D5E55" w:rsidRDefault="00463960" w:rsidP="00F4215C">
      <w:pPr>
        <w:numPr>
          <w:ilvl w:val="0"/>
          <w:numId w:val="9"/>
        </w:numPr>
        <w:spacing w:before="200" w:after="240" w:line="276" w:lineRule="auto"/>
        <w:rPr>
          <w:b/>
          <w:color w:val="000000"/>
        </w:rPr>
      </w:pPr>
      <w:r>
        <w:rPr>
          <w:b/>
          <w:color w:val="000000"/>
        </w:rPr>
        <w:t xml:space="preserve">Delete </w:t>
      </w:r>
      <w:r w:rsidR="00B91681">
        <w:rPr>
          <w:b/>
          <w:color w:val="000000"/>
        </w:rPr>
        <w:t>s</w:t>
      </w:r>
      <w:r>
        <w:rPr>
          <w:b/>
          <w:color w:val="000000"/>
        </w:rPr>
        <w:t xml:space="preserve">ingle or </w:t>
      </w:r>
      <w:r w:rsidR="00B91681">
        <w:rPr>
          <w:b/>
          <w:color w:val="000000"/>
        </w:rPr>
        <w:t>m</w:t>
      </w:r>
      <w:r>
        <w:rPr>
          <w:b/>
          <w:color w:val="000000"/>
        </w:rPr>
        <w:t xml:space="preserve">ultiple </w:t>
      </w:r>
      <w:r w:rsidR="00B91681">
        <w:rPr>
          <w:b/>
          <w:color w:val="000000"/>
        </w:rPr>
        <w:t>e</w:t>
      </w:r>
      <w:r>
        <w:rPr>
          <w:b/>
          <w:color w:val="000000"/>
        </w:rPr>
        <w:t>ntries:</w:t>
      </w:r>
    </w:p>
    <w:p w14:paraId="1531FAA1" w14:textId="6998056A" w:rsidR="007D5E55" w:rsidRDefault="00463960" w:rsidP="00F4215C">
      <w:pPr>
        <w:spacing w:before="200" w:after="240" w:line="276" w:lineRule="auto"/>
        <w:ind w:left="1440"/>
        <w:rPr>
          <w:color w:val="000000"/>
        </w:rPr>
      </w:pPr>
      <w:r>
        <w:rPr>
          <w:b/>
          <w:color w:val="000000"/>
        </w:rPr>
        <w:t xml:space="preserve">Single </w:t>
      </w:r>
      <w:r w:rsidR="00B91681">
        <w:rPr>
          <w:b/>
          <w:color w:val="000000"/>
        </w:rPr>
        <w:t>e</w:t>
      </w:r>
      <w:r>
        <w:rPr>
          <w:b/>
          <w:color w:val="000000"/>
        </w:rPr>
        <w:t xml:space="preserve">ntry: </w:t>
      </w:r>
      <w:r w:rsidR="00F30D5A">
        <w:rPr>
          <w:color w:val="000000"/>
        </w:rPr>
        <w:t xml:space="preserve">Click </w:t>
      </w:r>
      <w:r>
        <w:rPr>
          <w:color w:val="000000"/>
        </w:rPr>
        <w:t xml:space="preserve">on the highlighted icon circled in </w:t>
      </w:r>
      <w:r w:rsidR="00B91681">
        <w:rPr>
          <w:color w:val="000000"/>
        </w:rPr>
        <w:t>g</w:t>
      </w:r>
      <w:r>
        <w:rPr>
          <w:color w:val="000000"/>
        </w:rPr>
        <w:t>reen to delete an entry.</w:t>
      </w:r>
    </w:p>
    <w:p w14:paraId="3968B5ED" w14:textId="1E021C7D" w:rsidR="007D5E55" w:rsidRDefault="00E21119" w:rsidP="00F4215C">
      <w:pPr>
        <w:spacing w:before="200" w:after="240" w:line="276" w:lineRule="auto"/>
        <w:ind w:left="720"/>
        <w:jc w:val="center"/>
        <w:rPr>
          <w:color w:val="000000"/>
        </w:rPr>
      </w:pPr>
      <w:r>
        <w:rPr>
          <w:noProof/>
          <w:color w:val="000000"/>
        </w:rPr>
        <w:drawing>
          <wp:inline distT="0" distB="0" distL="0" distR="0" wp14:anchorId="0DA45287" wp14:editId="58522E1D">
            <wp:extent cx="5943600" cy="2468880"/>
            <wp:effectExtent l="0" t="0" r="0" b="762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2468880"/>
                    </a:xfrm>
                    <a:prstGeom prst="rect">
                      <a:avLst/>
                    </a:prstGeom>
                    <a:noFill/>
                    <a:ln>
                      <a:noFill/>
                    </a:ln>
                  </pic:spPr>
                </pic:pic>
              </a:graphicData>
            </a:graphic>
          </wp:inline>
        </w:drawing>
      </w:r>
    </w:p>
    <w:p w14:paraId="01180ADC" w14:textId="3000AE8E" w:rsidR="007D5E55" w:rsidRDefault="00463960" w:rsidP="00F4215C">
      <w:pPr>
        <w:jc w:val="center"/>
        <w:rPr>
          <w:sz w:val="16"/>
          <w:szCs w:val="16"/>
        </w:rPr>
      </w:pPr>
      <w:r>
        <w:rPr>
          <w:sz w:val="16"/>
          <w:szCs w:val="16"/>
        </w:rPr>
        <w:t>Fig 1</w:t>
      </w:r>
      <w:r w:rsidR="00934354">
        <w:rPr>
          <w:sz w:val="16"/>
          <w:szCs w:val="16"/>
        </w:rPr>
        <w:t>1</w:t>
      </w:r>
      <w:r>
        <w:rPr>
          <w:sz w:val="16"/>
          <w:szCs w:val="16"/>
        </w:rPr>
        <w:t>. Billing and Settlements edit/delete function</w:t>
      </w:r>
    </w:p>
    <w:p w14:paraId="12655186" w14:textId="0814B3DD" w:rsidR="007D5E55" w:rsidRDefault="00463960" w:rsidP="00F4215C">
      <w:pPr>
        <w:spacing w:before="200" w:after="240" w:line="276" w:lineRule="auto"/>
        <w:ind w:left="1440"/>
        <w:rPr>
          <w:b/>
          <w:color w:val="000000"/>
        </w:rPr>
      </w:pPr>
      <w:r>
        <w:rPr>
          <w:b/>
          <w:color w:val="000000"/>
        </w:rPr>
        <w:lastRenderedPageBreak/>
        <w:t xml:space="preserve">Multiple </w:t>
      </w:r>
      <w:r w:rsidR="006F75FC">
        <w:rPr>
          <w:b/>
          <w:color w:val="000000"/>
        </w:rPr>
        <w:t>e</w:t>
      </w:r>
      <w:r>
        <w:rPr>
          <w:b/>
          <w:color w:val="000000"/>
        </w:rPr>
        <w:t>ntries:</w:t>
      </w:r>
    </w:p>
    <w:p w14:paraId="53F52C9D" w14:textId="58958E8F" w:rsidR="007D5E55" w:rsidRDefault="00463960" w:rsidP="00F4215C">
      <w:pPr>
        <w:numPr>
          <w:ilvl w:val="0"/>
          <w:numId w:val="14"/>
        </w:numPr>
        <w:spacing w:before="200" w:line="276" w:lineRule="auto"/>
        <w:rPr>
          <w:color w:val="000000"/>
        </w:rPr>
      </w:pPr>
      <w:r>
        <w:rPr>
          <w:color w:val="000000"/>
        </w:rPr>
        <w:t>Select the entries that need to be deleted.</w:t>
      </w:r>
    </w:p>
    <w:p w14:paraId="7FBD6B72" w14:textId="220FD533" w:rsidR="007D5E55" w:rsidRDefault="00E21119" w:rsidP="00F4215C">
      <w:pPr>
        <w:numPr>
          <w:ilvl w:val="0"/>
          <w:numId w:val="14"/>
        </w:numPr>
        <w:spacing w:before="0" w:after="240" w:line="276" w:lineRule="auto"/>
        <w:rPr>
          <w:color w:val="000000"/>
        </w:rPr>
      </w:pPr>
      <w:r>
        <w:rPr>
          <w:rFonts w:ascii="Aleo" w:eastAsia="Aleo" w:hAnsi="Aleo" w:cs="Aleo"/>
          <w:noProof/>
          <w:color w:val="000000"/>
        </w:rPr>
        <w:drawing>
          <wp:anchor distT="0" distB="0" distL="114300" distR="114300" simplePos="0" relativeHeight="251669504" behindDoc="0" locked="0" layoutInCell="1" allowOverlap="1" wp14:anchorId="7D4D5083" wp14:editId="2951B4A7">
            <wp:simplePos x="0" y="0"/>
            <wp:positionH relativeFrom="column">
              <wp:posOffset>219075</wp:posOffset>
            </wp:positionH>
            <wp:positionV relativeFrom="paragraph">
              <wp:posOffset>253365</wp:posOffset>
            </wp:positionV>
            <wp:extent cx="5934075" cy="2428875"/>
            <wp:effectExtent l="0" t="0" r="9525" b="9525"/>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34075" cy="2428875"/>
                    </a:xfrm>
                    <a:prstGeom prst="rect">
                      <a:avLst/>
                    </a:prstGeom>
                    <a:noFill/>
                    <a:ln>
                      <a:noFill/>
                    </a:ln>
                  </pic:spPr>
                </pic:pic>
              </a:graphicData>
            </a:graphic>
          </wp:anchor>
        </w:drawing>
      </w:r>
      <w:r w:rsidR="00463960">
        <w:rPr>
          <w:color w:val="000000"/>
        </w:rPr>
        <w:t xml:space="preserve">Click </w:t>
      </w:r>
      <w:r w:rsidR="00463960">
        <w:rPr>
          <w:b/>
          <w:color w:val="000000"/>
        </w:rPr>
        <w:t>Delete</w:t>
      </w:r>
      <w:r w:rsidR="00463960">
        <w:rPr>
          <w:color w:val="000000"/>
        </w:rPr>
        <w:t xml:space="preserve">. </w:t>
      </w:r>
    </w:p>
    <w:p w14:paraId="20CFE5DC" w14:textId="614B552F" w:rsidR="007D5E55" w:rsidRDefault="007D5E55" w:rsidP="00F4215C">
      <w:pPr>
        <w:spacing w:before="240" w:after="240" w:line="276" w:lineRule="auto"/>
        <w:ind w:left="1080"/>
        <w:jc w:val="center"/>
        <w:rPr>
          <w:rFonts w:ascii="Aleo" w:eastAsia="Aleo" w:hAnsi="Aleo" w:cs="Aleo"/>
          <w:color w:val="000000"/>
        </w:rPr>
      </w:pPr>
    </w:p>
    <w:p w14:paraId="5C6C8635" w14:textId="25147C7D" w:rsidR="007D5E55" w:rsidRDefault="00463960" w:rsidP="00934354">
      <w:pPr>
        <w:jc w:val="center"/>
        <w:rPr>
          <w:sz w:val="16"/>
          <w:szCs w:val="16"/>
        </w:rPr>
      </w:pPr>
      <w:r>
        <w:rPr>
          <w:sz w:val="16"/>
          <w:szCs w:val="16"/>
        </w:rPr>
        <w:t>Fig 1</w:t>
      </w:r>
      <w:r w:rsidR="00934354">
        <w:rPr>
          <w:sz w:val="16"/>
          <w:szCs w:val="16"/>
        </w:rPr>
        <w:t>2</w:t>
      </w:r>
      <w:r>
        <w:rPr>
          <w:sz w:val="16"/>
          <w:szCs w:val="16"/>
        </w:rPr>
        <w:t xml:space="preserve">. Billing and </w:t>
      </w:r>
      <w:r w:rsidR="006F75FC">
        <w:rPr>
          <w:sz w:val="16"/>
          <w:szCs w:val="16"/>
        </w:rPr>
        <w:t>s</w:t>
      </w:r>
      <w:r>
        <w:rPr>
          <w:sz w:val="16"/>
          <w:szCs w:val="16"/>
        </w:rPr>
        <w:t>ettlements multiple entry function</w:t>
      </w:r>
    </w:p>
    <w:p w14:paraId="4A658E86" w14:textId="0020C943" w:rsidR="007D5E55" w:rsidRDefault="00463960" w:rsidP="00F4215C">
      <w:pPr>
        <w:numPr>
          <w:ilvl w:val="0"/>
          <w:numId w:val="9"/>
        </w:numPr>
        <w:spacing w:before="200" w:after="240" w:line="276" w:lineRule="auto"/>
        <w:rPr>
          <w:b/>
          <w:color w:val="000000"/>
        </w:rPr>
      </w:pPr>
      <w:r>
        <w:rPr>
          <w:b/>
          <w:color w:val="000000"/>
        </w:rPr>
        <w:t xml:space="preserve">Approve </w:t>
      </w:r>
      <w:r w:rsidR="006F75FC">
        <w:rPr>
          <w:b/>
          <w:color w:val="000000"/>
        </w:rPr>
        <w:t>e</w:t>
      </w:r>
      <w:r>
        <w:rPr>
          <w:b/>
          <w:color w:val="000000"/>
        </w:rPr>
        <w:t xml:space="preserve">xisting </w:t>
      </w:r>
      <w:r w:rsidR="006F75FC">
        <w:rPr>
          <w:b/>
          <w:color w:val="000000"/>
        </w:rPr>
        <w:t>e</w:t>
      </w:r>
      <w:r>
        <w:rPr>
          <w:b/>
          <w:color w:val="000000"/>
        </w:rPr>
        <w:t>ntries:</w:t>
      </w:r>
    </w:p>
    <w:p w14:paraId="35197A68" w14:textId="04D5CF68" w:rsidR="007D5E55" w:rsidRDefault="00463960" w:rsidP="00F4215C">
      <w:pPr>
        <w:spacing w:before="200" w:after="240" w:line="276" w:lineRule="auto"/>
        <w:ind w:left="1440"/>
        <w:rPr>
          <w:color w:val="000000"/>
        </w:rPr>
      </w:pPr>
      <w:r>
        <w:rPr>
          <w:color w:val="000000"/>
        </w:rPr>
        <w:t>Account Administrators can give their final approval to the reviewed entries by:</w:t>
      </w:r>
    </w:p>
    <w:p w14:paraId="2D79A573" w14:textId="198287E0" w:rsidR="007D5E55" w:rsidRDefault="00463960" w:rsidP="00F4215C">
      <w:pPr>
        <w:numPr>
          <w:ilvl w:val="0"/>
          <w:numId w:val="13"/>
        </w:numPr>
        <w:spacing w:before="0" w:line="276" w:lineRule="auto"/>
        <w:rPr>
          <w:color w:val="000000"/>
        </w:rPr>
      </w:pPr>
      <w:r>
        <w:rPr>
          <w:b/>
          <w:color w:val="000000"/>
        </w:rPr>
        <w:t xml:space="preserve">Selecting </w:t>
      </w:r>
      <w:r w:rsidR="006F75FC">
        <w:rPr>
          <w:b/>
          <w:color w:val="000000"/>
        </w:rPr>
        <w:t>e</w:t>
      </w:r>
      <w:r>
        <w:rPr>
          <w:b/>
          <w:color w:val="000000"/>
        </w:rPr>
        <w:t>ntries</w:t>
      </w:r>
      <w:r>
        <w:rPr>
          <w:color w:val="000000"/>
        </w:rPr>
        <w:t xml:space="preserve"> that require approval. </w:t>
      </w:r>
    </w:p>
    <w:p w14:paraId="07956ED4" w14:textId="5983828C" w:rsidR="007D5E55" w:rsidRPr="00112C55" w:rsidRDefault="00463960" w:rsidP="00F4215C">
      <w:pPr>
        <w:numPr>
          <w:ilvl w:val="0"/>
          <w:numId w:val="13"/>
        </w:numPr>
        <w:spacing w:before="0" w:line="276" w:lineRule="auto"/>
        <w:rPr>
          <w:color w:val="000000"/>
        </w:rPr>
      </w:pPr>
      <w:r>
        <w:rPr>
          <w:color w:val="000000"/>
        </w:rPr>
        <w:t xml:space="preserve">Clicking on the </w:t>
      </w:r>
      <w:r>
        <w:rPr>
          <w:b/>
          <w:color w:val="000000"/>
        </w:rPr>
        <w:t xml:space="preserve">Approve </w:t>
      </w:r>
      <w:r>
        <w:rPr>
          <w:color w:val="000000"/>
        </w:rPr>
        <w:t xml:space="preserve">button. </w:t>
      </w:r>
    </w:p>
    <w:p w14:paraId="0AC96F78" w14:textId="060683A5" w:rsidR="007D5E55" w:rsidRDefault="00112C55" w:rsidP="00F4215C">
      <w:pPr>
        <w:spacing w:before="240" w:after="240" w:line="276" w:lineRule="auto"/>
        <w:ind w:left="1080" w:hanging="360"/>
        <w:jc w:val="center"/>
        <w:rPr>
          <w:rFonts w:ascii="Aleo" w:eastAsia="Aleo" w:hAnsi="Aleo" w:cs="Aleo"/>
          <w:color w:val="000000"/>
        </w:rPr>
      </w:pPr>
      <w:r>
        <w:rPr>
          <w:rFonts w:ascii="Aleo" w:eastAsia="Aleo" w:hAnsi="Aleo" w:cs="Aleo"/>
          <w:noProof/>
          <w:color w:val="000000"/>
        </w:rPr>
        <w:drawing>
          <wp:inline distT="0" distB="0" distL="0" distR="0" wp14:anchorId="19DD6A57" wp14:editId="54BD8790">
            <wp:extent cx="5924550" cy="237172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24550" cy="2371725"/>
                    </a:xfrm>
                    <a:prstGeom prst="rect">
                      <a:avLst/>
                    </a:prstGeom>
                    <a:noFill/>
                    <a:ln>
                      <a:noFill/>
                    </a:ln>
                  </pic:spPr>
                </pic:pic>
              </a:graphicData>
            </a:graphic>
          </wp:inline>
        </w:drawing>
      </w:r>
    </w:p>
    <w:p w14:paraId="6CC607C3" w14:textId="79FDAA3D" w:rsidR="007D5E55" w:rsidRDefault="00934354" w:rsidP="00F4215C">
      <w:pPr>
        <w:jc w:val="center"/>
        <w:rPr>
          <w:rFonts w:ascii="Aleo" w:eastAsia="Aleo" w:hAnsi="Aleo" w:cs="Aleo"/>
          <w:color w:val="000000"/>
        </w:rPr>
      </w:pPr>
      <w:r>
        <w:rPr>
          <w:sz w:val="16"/>
          <w:szCs w:val="16"/>
        </w:rPr>
        <w:t xml:space="preserve">     </w:t>
      </w:r>
      <w:r w:rsidR="00463960">
        <w:rPr>
          <w:sz w:val="16"/>
          <w:szCs w:val="16"/>
        </w:rPr>
        <w:t>Fig 1</w:t>
      </w:r>
      <w:r>
        <w:rPr>
          <w:sz w:val="16"/>
          <w:szCs w:val="16"/>
        </w:rPr>
        <w:t>3</w:t>
      </w:r>
      <w:r w:rsidR="00463960">
        <w:rPr>
          <w:sz w:val="16"/>
          <w:szCs w:val="16"/>
        </w:rPr>
        <w:t>. Billing and Settlements approval screen</w:t>
      </w:r>
    </w:p>
    <w:p w14:paraId="0424B463" w14:textId="13DB3E30" w:rsidR="007D5E55" w:rsidRDefault="006270E9" w:rsidP="00F4215C">
      <w:pPr>
        <w:numPr>
          <w:ilvl w:val="0"/>
          <w:numId w:val="9"/>
        </w:numPr>
        <w:spacing w:before="200" w:after="240" w:line="276" w:lineRule="auto"/>
        <w:rPr>
          <w:b/>
          <w:color w:val="000000"/>
        </w:rPr>
      </w:pPr>
      <w:r>
        <w:rPr>
          <w:b/>
          <w:color w:val="000000"/>
        </w:rPr>
        <w:lastRenderedPageBreak/>
        <w:t>Customizing the view:</w:t>
      </w:r>
    </w:p>
    <w:p w14:paraId="0F28E6DA" w14:textId="07ECD8AA" w:rsidR="007D5E55" w:rsidRDefault="00463960" w:rsidP="00F4215C">
      <w:pPr>
        <w:spacing w:before="200" w:after="240" w:line="276" w:lineRule="auto"/>
        <w:ind w:left="1440"/>
        <w:rPr>
          <w:color w:val="000000"/>
        </w:rPr>
      </w:pPr>
      <w:r>
        <w:rPr>
          <w:color w:val="000000"/>
        </w:rPr>
        <w:t xml:space="preserve">Account Administrators (AAs) can </w:t>
      </w:r>
      <w:r w:rsidR="006270E9">
        <w:rPr>
          <w:color w:val="000000"/>
        </w:rPr>
        <w:t>customize the billing/settlement screen to filter which columns to show/hide by clicking on the filter icon</w:t>
      </w:r>
      <w:r w:rsidR="00112C55">
        <w:rPr>
          <w:color w:val="000000"/>
        </w:rPr>
        <w:t xml:space="preserve"> (circled in red in the above image).</w:t>
      </w:r>
      <w:r>
        <w:rPr>
          <w:color w:val="000000"/>
        </w:rPr>
        <w:t xml:space="preserve"> </w:t>
      </w:r>
    </w:p>
    <w:p w14:paraId="2F2CE51B" w14:textId="4C85F7FF" w:rsidR="007D5E55" w:rsidRDefault="00463960" w:rsidP="00F4215C">
      <w:pPr>
        <w:numPr>
          <w:ilvl w:val="1"/>
          <w:numId w:val="9"/>
        </w:numPr>
        <w:spacing w:before="0" w:line="276" w:lineRule="auto"/>
        <w:rPr>
          <w:color w:val="000000"/>
        </w:rPr>
      </w:pPr>
      <w:r>
        <w:rPr>
          <w:b/>
          <w:color w:val="000000"/>
        </w:rPr>
        <w:t>Customer:</w:t>
      </w:r>
      <w:r>
        <w:rPr>
          <w:color w:val="000000"/>
        </w:rPr>
        <w:t xml:space="preserve"> When selected, it displays all the </w:t>
      </w:r>
      <w:r w:rsidR="00435BF4">
        <w:rPr>
          <w:color w:val="000000"/>
        </w:rPr>
        <w:t>c</w:t>
      </w:r>
      <w:r>
        <w:rPr>
          <w:color w:val="000000"/>
        </w:rPr>
        <w:t xml:space="preserve">ustomer-related information, like </w:t>
      </w:r>
      <w:r w:rsidR="00435BF4">
        <w:rPr>
          <w:color w:val="000000"/>
        </w:rPr>
        <w:t>c</w:t>
      </w:r>
      <w:r>
        <w:rPr>
          <w:color w:val="000000"/>
        </w:rPr>
        <w:t xml:space="preserve">ustomer name, </w:t>
      </w:r>
      <w:r w:rsidR="00435BF4">
        <w:rPr>
          <w:color w:val="000000"/>
        </w:rPr>
        <w:t>l</w:t>
      </w:r>
      <w:r>
        <w:rPr>
          <w:color w:val="000000"/>
        </w:rPr>
        <w:t xml:space="preserve">ocation, </w:t>
      </w:r>
      <w:r w:rsidR="00435BF4">
        <w:rPr>
          <w:color w:val="000000"/>
        </w:rPr>
        <w:t>r</w:t>
      </w:r>
      <w:r>
        <w:rPr>
          <w:color w:val="000000"/>
        </w:rPr>
        <w:t xml:space="preserve">oute, etc. </w:t>
      </w:r>
    </w:p>
    <w:p w14:paraId="685E0137" w14:textId="590E3C8A" w:rsidR="007D5E55" w:rsidRDefault="00463960" w:rsidP="00F4215C">
      <w:pPr>
        <w:numPr>
          <w:ilvl w:val="1"/>
          <w:numId w:val="9"/>
        </w:numPr>
        <w:spacing w:before="0" w:line="276" w:lineRule="auto"/>
        <w:rPr>
          <w:color w:val="000000"/>
        </w:rPr>
      </w:pPr>
      <w:r>
        <w:rPr>
          <w:b/>
          <w:color w:val="000000"/>
        </w:rPr>
        <w:t xml:space="preserve">IC: </w:t>
      </w:r>
      <w:r>
        <w:rPr>
          <w:color w:val="000000"/>
        </w:rPr>
        <w:t xml:space="preserve">Displays all the IC-related information, like IC </w:t>
      </w:r>
      <w:r w:rsidR="00435BF4">
        <w:rPr>
          <w:color w:val="000000"/>
        </w:rPr>
        <w:t>n</w:t>
      </w:r>
      <w:r>
        <w:rPr>
          <w:color w:val="000000"/>
        </w:rPr>
        <w:t xml:space="preserve">ame, IC ID, </w:t>
      </w:r>
      <w:r w:rsidR="00435BF4">
        <w:rPr>
          <w:color w:val="000000"/>
        </w:rPr>
        <w:t>s</w:t>
      </w:r>
      <w:r>
        <w:rPr>
          <w:color w:val="000000"/>
        </w:rPr>
        <w:t>ettlement company, etc. when selected by AAs.</w:t>
      </w:r>
    </w:p>
    <w:p w14:paraId="796194F6" w14:textId="27571F80" w:rsidR="007D5E55" w:rsidRDefault="00463960" w:rsidP="00F4215C">
      <w:pPr>
        <w:numPr>
          <w:ilvl w:val="1"/>
          <w:numId w:val="9"/>
        </w:numPr>
        <w:spacing w:before="0" w:line="276" w:lineRule="auto"/>
        <w:rPr>
          <w:color w:val="000000"/>
        </w:rPr>
      </w:pPr>
      <w:r>
        <w:rPr>
          <w:b/>
          <w:color w:val="000000"/>
        </w:rPr>
        <w:t xml:space="preserve">Billing: </w:t>
      </w:r>
      <w:r>
        <w:rPr>
          <w:color w:val="000000"/>
        </w:rPr>
        <w:t xml:space="preserve">Displays all the </w:t>
      </w:r>
      <w:r w:rsidR="00435BF4">
        <w:rPr>
          <w:color w:val="000000"/>
        </w:rPr>
        <w:t>b</w:t>
      </w:r>
      <w:r>
        <w:rPr>
          <w:color w:val="000000"/>
        </w:rPr>
        <w:t xml:space="preserve">illing-related information like </w:t>
      </w:r>
      <w:r w:rsidR="00435BF4">
        <w:rPr>
          <w:color w:val="000000"/>
        </w:rPr>
        <w:t>b</w:t>
      </w:r>
      <w:r>
        <w:rPr>
          <w:color w:val="000000"/>
        </w:rPr>
        <w:t xml:space="preserve">illing </w:t>
      </w:r>
      <w:r w:rsidR="00435BF4">
        <w:rPr>
          <w:color w:val="000000"/>
        </w:rPr>
        <w:t>r</w:t>
      </w:r>
      <w:r>
        <w:rPr>
          <w:color w:val="000000"/>
        </w:rPr>
        <w:t xml:space="preserve">ate, </w:t>
      </w:r>
      <w:r w:rsidR="00435BF4">
        <w:rPr>
          <w:color w:val="000000"/>
        </w:rPr>
        <w:t>b</w:t>
      </w:r>
      <w:r>
        <w:rPr>
          <w:color w:val="000000"/>
        </w:rPr>
        <w:t xml:space="preserve">illing </w:t>
      </w:r>
      <w:r w:rsidR="00435BF4">
        <w:rPr>
          <w:color w:val="000000"/>
        </w:rPr>
        <w:t>a</w:t>
      </w:r>
      <w:r>
        <w:rPr>
          <w:color w:val="000000"/>
        </w:rPr>
        <w:t xml:space="preserve">mount, etc. </w:t>
      </w:r>
    </w:p>
    <w:p w14:paraId="2F9C967B" w14:textId="41BA8BC8" w:rsidR="007D5E55" w:rsidRDefault="00463960" w:rsidP="00F4215C">
      <w:pPr>
        <w:numPr>
          <w:ilvl w:val="1"/>
          <w:numId w:val="9"/>
        </w:numPr>
        <w:spacing w:before="0" w:line="276" w:lineRule="auto"/>
        <w:rPr>
          <w:color w:val="000000"/>
        </w:rPr>
      </w:pPr>
      <w:r>
        <w:rPr>
          <w:b/>
          <w:color w:val="000000"/>
        </w:rPr>
        <w:t xml:space="preserve">Settlement: </w:t>
      </w:r>
      <w:r>
        <w:rPr>
          <w:color w:val="000000"/>
        </w:rPr>
        <w:t xml:space="preserve">Displays all the </w:t>
      </w:r>
      <w:r w:rsidR="00435BF4">
        <w:rPr>
          <w:color w:val="000000"/>
        </w:rPr>
        <w:t>s</w:t>
      </w:r>
      <w:r>
        <w:rPr>
          <w:color w:val="000000"/>
        </w:rPr>
        <w:t xml:space="preserve">ettlement-related information, like </w:t>
      </w:r>
      <w:r w:rsidR="00435BF4">
        <w:rPr>
          <w:color w:val="000000"/>
        </w:rPr>
        <w:t>p</w:t>
      </w:r>
      <w:r>
        <w:rPr>
          <w:color w:val="000000"/>
        </w:rPr>
        <w:t xml:space="preserve">ay rate, </w:t>
      </w:r>
      <w:r w:rsidR="00435BF4">
        <w:rPr>
          <w:color w:val="000000"/>
        </w:rPr>
        <w:t>p</w:t>
      </w:r>
      <w:r>
        <w:rPr>
          <w:color w:val="000000"/>
        </w:rPr>
        <w:t xml:space="preserve">ay quantity, etc. </w:t>
      </w:r>
    </w:p>
    <w:p w14:paraId="0053DA90" w14:textId="77777777" w:rsidR="007D5E55" w:rsidRDefault="007D5E55" w:rsidP="00F4215C">
      <w:pPr>
        <w:spacing w:before="0" w:line="276" w:lineRule="auto"/>
        <w:ind w:left="720"/>
        <w:rPr>
          <w:color w:val="000000"/>
        </w:rPr>
      </w:pPr>
    </w:p>
    <w:p w14:paraId="06C2F8C6" w14:textId="77777777" w:rsidR="007D5E55" w:rsidRDefault="007D5E55" w:rsidP="00F4215C">
      <w:pPr>
        <w:spacing w:before="0" w:line="276" w:lineRule="auto"/>
        <w:ind w:left="720"/>
        <w:rPr>
          <w:color w:val="000000"/>
        </w:rPr>
      </w:pPr>
    </w:p>
    <w:p w14:paraId="00CE82B9" w14:textId="06585842" w:rsidR="007D5E55" w:rsidRDefault="00C160BA" w:rsidP="00F4215C">
      <w:pPr>
        <w:spacing w:before="240" w:after="240" w:line="276" w:lineRule="auto"/>
        <w:ind w:left="720"/>
        <w:jc w:val="center"/>
        <w:rPr>
          <w:b/>
        </w:rPr>
      </w:pPr>
      <w:r>
        <w:rPr>
          <w:b/>
          <w:noProof/>
        </w:rPr>
        <w:drawing>
          <wp:inline distT="0" distB="0" distL="0" distR="0" wp14:anchorId="716CCD16" wp14:editId="2E4E2118">
            <wp:extent cx="5934075" cy="2466975"/>
            <wp:effectExtent l="0" t="0" r="9525"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34075" cy="2466975"/>
                    </a:xfrm>
                    <a:prstGeom prst="rect">
                      <a:avLst/>
                    </a:prstGeom>
                    <a:noFill/>
                    <a:ln>
                      <a:noFill/>
                    </a:ln>
                  </pic:spPr>
                </pic:pic>
              </a:graphicData>
            </a:graphic>
          </wp:inline>
        </w:drawing>
      </w:r>
    </w:p>
    <w:p w14:paraId="0D79AEEE" w14:textId="20B44954" w:rsidR="007D5E55" w:rsidRDefault="00463960" w:rsidP="00F4215C">
      <w:pPr>
        <w:jc w:val="center"/>
        <w:rPr>
          <w:sz w:val="16"/>
          <w:szCs w:val="16"/>
        </w:rPr>
      </w:pPr>
      <w:r>
        <w:tab/>
      </w:r>
      <w:r>
        <w:tab/>
      </w:r>
      <w:r>
        <w:rPr>
          <w:sz w:val="16"/>
          <w:szCs w:val="16"/>
        </w:rPr>
        <w:t>Fig 1</w:t>
      </w:r>
      <w:r w:rsidR="00934354">
        <w:rPr>
          <w:sz w:val="16"/>
          <w:szCs w:val="16"/>
        </w:rPr>
        <w:t>4</w:t>
      </w:r>
      <w:r>
        <w:rPr>
          <w:sz w:val="16"/>
          <w:szCs w:val="16"/>
        </w:rPr>
        <w:t xml:space="preserve">. Billing and </w:t>
      </w:r>
      <w:r w:rsidR="00914BCF">
        <w:rPr>
          <w:sz w:val="16"/>
          <w:szCs w:val="16"/>
        </w:rPr>
        <w:t>s</w:t>
      </w:r>
      <w:r>
        <w:rPr>
          <w:sz w:val="16"/>
          <w:szCs w:val="16"/>
        </w:rPr>
        <w:t>ettlements filter options</w:t>
      </w:r>
    </w:p>
    <w:p w14:paraId="10388B06" w14:textId="02424992" w:rsidR="007D5E55" w:rsidRDefault="007D5E55" w:rsidP="00F4215C">
      <w:pPr>
        <w:ind w:left="720"/>
      </w:pPr>
    </w:p>
    <w:p w14:paraId="440D1339" w14:textId="44A7397E" w:rsidR="00136E46" w:rsidRDefault="00136E46" w:rsidP="00F4215C">
      <w:pPr>
        <w:ind w:left="720"/>
      </w:pPr>
    </w:p>
    <w:p w14:paraId="5E5561B3" w14:textId="0AE7BE52" w:rsidR="00136E46" w:rsidRDefault="00136E46" w:rsidP="00F4215C">
      <w:pPr>
        <w:ind w:left="720"/>
      </w:pPr>
    </w:p>
    <w:p w14:paraId="777CFF71" w14:textId="7778E7FA" w:rsidR="00136E46" w:rsidRDefault="00136E46" w:rsidP="00F4215C">
      <w:pPr>
        <w:ind w:left="720"/>
      </w:pPr>
    </w:p>
    <w:p w14:paraId="746861A5" w14:textId="77777777" w:rsidR="00934354" w:rsidRDefault="00934354" w:rsidP="00F4215C">
      <w:pPr>
        <w:ind w:left="720"/>
      </w:pPr>
    </w:p>
    <w:p w14:paraId="643A2AC0" w14:textId="7E924186" w:rsidR="007D5E55" w:rsidRPr="006F2DDE" w:rsidRDefault="00463960" w:rsidP="00F4215C">
      <w:pPr>
        <w:pStyle w:val="Heading3"/>
        <w:numPr>
          <w:ilvl w:val="0"/>
          <w:numId w:val="1"/>
        </w:numPr>
        <w:rPr>
          <w:b/>
          <w:color w:val="76923C" w:themeColor="accent3" w:themeShade="BF"/>
        </w:rPr>
      </w:pPr>
      <w:bookmarkStart w:id="20" w:name="_Toc109378346"/>
      <w:r w:rsidRPr="006F2DDE">
        <w:rPr>
          <w:b/>
          <w:color w:val="76923C" w:themeColor="accent3" w:themeShade="BF"/>
        </w:rPr>
        <w:lastRenderedPageBreak/>
        <w:t>Upload/Download</w:t>
      </w:r>
      <w:bookmarkEnd w:id="20"/>
      <w:r w:rsidRPr="006F2DDE">
        <w:rPr>
          <w:b/>
          <w:color w:val="76923C" w:themeColor="accent3" w:themeShade="BF"/>
        </w:rPr>
        <w:t xml:space="preserve"> </w:t>
      </w:r>
    </w:p>
    <w:p w14:paraId="2686E779" w14:textId="6FBCBD09" w:rsidR="007D5E55" w:rsidRDefault="00463960" w:rsidP="00F4215C">
      <w:pPr>
        <w:spacing w:after="200" w:line="276" w:lineRule="auto"/>
        <w:ind w:left="720"/>
        <w:rPr>
          <w:color w:val="000000"/>
        </w:rPr>
      </w:pPr>
      <w:r>
        <w:rPr>
          <w:color w:val="000000"/>
        </w:rPr>
        <w:t xml:space="preserve">This section of the application is used to upload/download data in bulk for </w:t>
      </w:r>
      <w:r w:rsidR="00914BCF">
        <w:rPr>
          <w:color w:val="000000"/>
        </w:rPr>
        <w:t>c</w:t>
      </w:r>
      <w:r>
        <w:rPr>
          <w:color w:val="000000"/>
        </w:rPr>
        <w:t xml:space="preserve">ustomers, </w:t>
      </w:r>
      <w:r w:rsidR="00914BCF">
        <w:rPr>
          <w:color w:val="000000"/>
        </w:rPr>
        <w:t>i</w:t>
      </w:r>
      <w:r>
        <w:rPr>
          <w:color w:val="000000"/>
        </w:rPr>
        <w:t xml:space="preserve">ndependent </w:t>
      </w:r>
      <w:r w:rsidR="00914BCF">
        <w:rPr>
          <w:color w:val="000000"/>
        </w:rPr>
        <w:t>c</w:t>
      </w:r>
      <w:r>
        <w:rPr>
          <w:color w:val="000000"/>
        </w:rPr>
        <w:t xml:space="preserve">ontractors, and </w:t>
      </w:r>
      <w:r w:rsidR="00914BCF">
        <w:rPr>
          <w:color w:val="000000"/>
        </w:rPr>
        <w:t>b</w:t>
      </w:r>
      <w:r>
        <w:rPr>
          <w:color w:val="000000"/>
        </w:rPr>
        <w:t xml:space="preserve">ase </w:t>
      </w:r>
      <w:r w:rsidR="00914BCF">
        <w:rPr>
          <w:color w:val="000000"/>
        </w:rPr>
        <w:t>r</w:t>
      </w:r>
      <w:r>
        <w:rPr>
          <w:color w:val="000000"/>
        </w:rPr>
        <w:t>osters. Account Administrators can use this section of the application to</w:t>
      </w:r>
      <w:r w:rsidR="00914BCF">
        <w:rPr>
          <w:color w:val="000000"/>
        </w:rPr>
        <w:t xml:space="preserve"> do the following</w:t>
      </w:r>
      <w:r>
        <w:rPr>
          <w:color w:val="000000"/>
        </w:rPr>
        <w:t>:</w:t>
      </w:r>
    </w:p>
    <w:p w14:paraId="206AD557" w14:textId="45A946A1" w:rsidR="007D5E55" w:rsidRDefault="00463960" w:rsidP="00F4215C">
      <w:pPr>
        <w:numPr>
          <w:ilvl w:val="0"/>
          <w:numId w:val="17"/>
        </w:numPr>
        <w:spacing w:line="276" w:lineRule="auto"/>
        <w:rPr>
          <w:color w:val="000000"/>
        </w:rPr>
      </w:pPr>
      <w:r w:rsidRPr="00A37DEF">
        <w:rPr>
          <w:b/>
          <w:bCs/>
          <w:color w:val="000000"/>
        </w:rPr>
        <w:t>Download</w:t>
      </w:r>
      <w:r w:rsidR="00A37DEF">
        <w:rPr>
          <w:color w:val="000000"/>
        </w:rPr>
        <w:t>: Existing</w:t>
      </w:r>
      <w:r>
        <w:rPr>
          <w:color w:val="000000"/>
        </w:rPr>
        <w:t xml:space="preserve"> </w:t>
      </w:r>
      <w:r w:rsidR="00A37DEF">
        <w:rPr>
          <w:color w:val="000000"/>
        </w:rPr>
        <w:t>customers</w:t>
      </w:r>
      <w:r>
        <w:rPr>
          <w:color w:val="000000"/>
        </w:rPr>
        <w:t xml:space="preserve">, </w:t>
      </w:r>
      <w:r w:rsidR="00914BCF">
        <w:rPr>
          <w:color w:val="000000"/>
        </w:rPr>
        <w:t>i</w:t>
      </w:r>
      <w:r>
        <w:rPr>
          <w:color w:val="000000"/>
        </w:rPr>
        <w:t xml:space="preserve">ndependent </w:t>
      </w:r>
      <w:r w:rsidR="00914BCF">
        <w:rPr>
          <w:color w:val="000000"/>
        </w:rPr>
        <w:t>c</w:t>
      </w:r>
      <w:r>
        <w:rPr>
          <w:color w:val="000000"/>
        </w:rPr>
        <w:t xml:space="preserve">ontractors, and/or </w:t>
      </w:r>
      <w:r w:rsidR="00914BCF">
        <w:rPr>
          <w:color w:val="000000"/>
        </w:rPr>
        <w:t>b</w:t>
      </w:r>
      <w:r>
        <w:rPr>
          <w:color w:val="000000"/>
        </w:rPr>
        <w:t xml:space="preserve">ase </w:t>
      </w:r>
      <w:r w:rsidR="00914BCF">
        <w:rPr>
          <w:color w:val="000000"/>
        </w:rPr>
        <w:t>r</w:t>
      </w:r>
      <w:r>
        <w:rPr>
          <w:color w:val="000000"/>
        </w:rPr>
        <w:t xml:space="preserve">oster data as a </w:t>
      </w:r>
      <w:r>
        <w:rPr>
          <w:b/>
          <w:color w:val="000000"/>
        </w:rPr>
        <w:t>Zip File</w:t>
      </w:r>
      <w:r>
        <w:rPr>
          <w:color w:val="000000"/>
        </w:rPr>
        <w:t xml:space="preserve"> (spreadsheet with downloaded data for selected options) by </w:t>
      </w:r>
      <w:r w:rsidR="00A37DEF">
        <w:rPr>
          <w:color w:val="000000"/>
        </w:rPr>
        <w:t xml:space="preserve">choosing </w:t>
      </w:r>
      <w:r>
        <w:rPr>
          <w:color w:val="000000"/>
        </w:rPr>
        <w:t xml:space="preserve">the corresponding option on the screen. </w:t>
      </w:r>
    </w:p>
    <w:p w14:paraId="3D872FEA" w14:textId="60D0229F" w:rsidR="007D5E55" w:rsidRDefault="00463960" w:rsidP="00F4215C">
      <w:pPr>
        <w:numPr>
          <w:ilvl w:val="0"/>
          <w:numId w:val="17"/>
        </w:numPr>
        <w:spacing w:before="0" w:line="276" w:lineRule="auto"/>
        <w:rPr>
          <w:color w:val="000000"/>
        </w:rPr>
      </w:pPr>
      <w:r w:rsidRPr="00A37DEF">
        <w:rPr>
          <w:b/>
          <w:bCs/>
          <w:color w:val="000000"/>
        </w:rPr>
        <w:t>Download</w:t>
      </w:r>
      <w:r w:rsidR="00A37DEF" w:rsidRPr="00A37DEF">
        <w:rPr>
          <w:b/>
          <w:bCs/>
          <w:color w:val="000000"/>
        </w:rPr>
        <w:t xml:space="preserve"> Template:</w:t>
      </w:r>
      <w:r>
        <w:rPr>
          <w:color w:val="000000"/>
        </w:rPr>
        <w:t xml:space="preserve"> </w:t>
      </w:r>
      <w:r w:rsidR="00414956">
        <w:rPr>
          <w:color w:val="000000"/>
        </w:rPr>
        <w:t>Use</w:t>
      </w:r>
      <w:r>
        <w:rPr>
          <w:color w:val="000000"/>
        </w:rPr>
        <w:t xml:space="preserve"> the</w:t>
      </w:r>
      <w:r>
        <w:rPr>
          <w:b/>
          <w:color w:val="000000"/>
        </w:rPr>
        <w:t xml:space="preserve"> Download Template</w:t>
      </w:r>
      <w:r>
        <w:rPr>
          <w:color w:val="000000"/>
        </w:rPr>
        <w:t xml:space="preserve"> button for </w:t>
      </w:r>
      <w:r w:rsidR="00D95E62">
        <w:rPr>
          <w:color w:val="000000"/>
        </w:rPr>
        <w:t>c</w:t>
      </w:r>
      <w:r>
        <w:rPr>
          <w:color w:val="000000"/>
        </w:rPr>
        <w:t xml:space="preserve">ustomers, </w:t>
      </w:r>
      <w:r w:rsidR="00D95E62">
        <w:rPr>
          <w:color w:val="000000"/>
        </w:rPr>
        <w:t>i</w:t>
      </w:r>
      <w:r>
        <w:rPr>
          <w:color w:val="000000"/>
        </w:rPr>
        <w:t xml:space="preserve">ndependent </w:t>
      </w:r>
      <w:r w:rsidR="00D95E62">
        <w:rPr>
          <w:color w:val="000000"/>
        </w:rPr>
        <w:t>c</w:t>
      </w:r>
      <w:r>
        <w:rPr>
          <w:color w:val="000000"/>
        </w:rPr>
        <w:t xml:space="preserve">ontractors, and/or </w:t>
      </w:r>
      <w:r w:rsidR="00D95E62">
        <w:rPr>
          <w:color w:val="000000"/>
        </w:rPr>
        <w:t>b</w:t>
      </w:r>
      <w:r>
        <w:rPr>
          <w:color w:val="000000"/>
        </w:rPr>
        <w:t xml:space="preserve">ase </w:t>
      </w:r>
      <w:r w:rsidR="00D95E62">
        <w:rPr>
          <w:color w:val="000000"/>
        </w:rPr>
        <w:t>r</w:t>
      </w:r>
      <w:r>
        <w:rPr>
          <w:color w:val="000000"/>
        </w:rPr>
        <w:t>oster by selecting the corresponding option from the screen.</w:t>
      </w:r>
    </w:p>
    <w:p w14:paraId="0645FE86" w14:textId="1109788C" w:rsidR="007D5E55" w:rsidRDefault="00A37DEF" w:rsidP="00F4215C">
      <w:pPr>
        <w:numPr>
          <w:ilvl w:val="0"/>
          <w:numId w:val="17"/>
        </w:numPr>
        <w:spacing w:before="0" w:line="276" w:lineRule="auto"/>
        <w:rPr>
          <w:color w:val="000000"/>
        </w:rPr>
      </w:pPr>
      <w:r>
        <w:rPr>
          <w:b/>
          <w:bCs/>
          <w:color w:val="000000"/>
        </w:rPr>
        <w:t xml:space="preserve">Upload: </w:t>
      </w:r>
      <w:r>
        <w:rPr>
          <w:color w:val="000000"/>
        </w:rPr>
        <w:t>Add new</w:t>
      </w:r>
      <w:r w:rsidR="00463960">
        <w:rPr>
          <w:color w:val="000000"/>
        </w:rPr>
        <w:t xml:space="preserve"> </w:t>
      </w:r>
      <w:r w:rsidR="00D95E62">
        <w:rPr>
          <w:color w:val="000000"/>
        </w:rPr>
        <w:t>c</w:t>
      </w:r>
      <w:r w:rsidR="00463960">
        <w:rPr>
          <w:color w:val="000000"/>
        </w:rPr>
        <w:t xml:space="preserve">ustomers, </w:t>
      </w:r>
      <w:r w:rsidR="00932C4A">
        <w:rPr>
          <w:color w:val="000000"/>
        </w:rPr>
        <w:t>ICs</w:t>
      </w:r>
      <w:r w:rsidR="00175438">
        <w:rPr>
          <w:color w:val="000000"/>
        </w:rPr>
        <w:t xml:space="preserve">, and Base Roster data </w:t>
      </w:r>
      <w:r w:rsidR="00932C4A">
        <w:rPr>
          <w:color w:val="000000"/>
        </w:rPr>
        <w:t xml:space="preserve">utilizing the specific Download Template for each one. Select upload, choose the correct </w:t>
      </w:r>
      <w:r w:rsidR="00442D39">
        <w:rPr>
          <w:color w:val="000000"/>
        </w:rPr>
        <w:t>file,</w:t>
      </w:r>
      <w:r w:rsidR="00932C4A">
        <w:rPr>
          <w:color w:val="000000"/>
        </w:rPr>
        <w:t xml:space="preserve"> and click UPLOAD.</w:t>
      </w:r>
    </w:p>
    <w:p w14:paraId="46421E57" w14:textId="74FBA5F8" w:rsidR="007D5E55" w:rsidRDefault="00175438" w:rsidP="00175438">
      <w:pPr>
        <w:spacing w:before="0" w:after="200" w:line="276" w:lineRule="auto"/>
        <w:ind w:left="1440"/>
        <w:rPr>
          <w:color w:val="000000"/>
        </w:rPr>
      </w:pPr>
      <w:r w:rsidRPr="00175438">
        <w:rPr>
          <w:b/>
          <w:bCs/>
          <w:color w:val="000000"/>
        </w:rPr>
        <w:t>3A.</w:t>
      </w:r>
      <w:r>
        <w:rPr>
          <w:color w:val="000000"/>
        </w:rPr>
        <w:t xml:space="preserve"> </w:t>
      </w:r>
      <w:r w:rsidR="00463960">
        <w:rPr>
          <w:color w:val="000000"/>
        </w:rPr>
        <w:t xml:space="preserve">Make changes (add new rows/edit existing rows) to already downloaded </w:t>
      </w:r>
      <w:r w:rsidR="00D95E62">
        <w:rPr>
          <w:color w:val="000000"/>
        </w:rPr>
        <w:t>c</w:t>
      </w:r>
      <w:r w:rsidR="00463960">
        <w:rPr>
          <w:color w:val="000000"/>
        </w:rPr>
        <w:t xml:space="preserve">ustomers, </w:t>
      </w:r>
      <w:r w:rsidR="00D95E62">
        <w:rPr>
          <w:color w:val="000000"/>
        </w:rPr>
        <w:t>i</w:t>
      </w:r>
      <w:r w:rsidR="00463960">
        <w:rPr>
          <w:color w:val="000000"/>
        </w:rPr>
        <w:t xml:space="preserve">ndependent </w:t>
      </w:r>
      <w:r w:rsidR="00164AD7">
        <w:rPr>
          <w:color w:val="000000"/>
        </w:rPr>
        <w:t>c</w:t>
      </w:r>
      <w:r w:rsidR="00463960">
        <w:rPr>
          <w:color w:val="000000"/>
        </w:rPr>
        <w:t xml:space="preserve">ontractors, and/or </w:t>
      </w:r>
      <w:r w:rsidR="00164AD7">
        <w:rPr>
          <w:color w:val="000000"/>
        </w:rPr>
        <w:t>b</w:t>
      </w:r>
      <w:r w:rsidR="00463960">
        <w:rPr>
          <w:color w:val="000000"/>
        </w:rPr>
        <w:t xml:space="preserve">ase </w:t>
      </w:r>
      <w:r w:rsidR="00164AD7">
        <w:rPr>
          <w:color w:val="000000"/>
        </w:rPr>
        <w:t>r</w:t>
      </w:r>
      <w:r w:rsidR="00463960">
        <w:rPr>
          <w:color w:val="000000"/>
        </w:rPr>
        <w:t>oster data in the spreadsheet</w:t>
      </w:r>
      <w:r w:rsidR="00164AD7">
        <w:rPr>
          <w:color w:val="000000"/>
        </w:rPr>
        <w:t>,</w:t>
      </w:r>
      <w:r w:rsidR="00463960">
        <w:rPr>
          <w:color w:val="000000"/>
        </w:rPr>
        <w:t xml:space="preserve"> and upload it again using the </w:t>
      </w:r>
      <w:r w:rsidR="00463960">
        <w:rPr>
          <w:b/>
          <w:color w:val="000000"/>
        </w:rPr>
        <w:t xml:space="preserve">Upload </w:t>
      </w:r>
      <w:r w:rsidR="00463960">
        <w:rPr>
          <w:color w:val="000000"/>
        </w:rPr>
        <w:t xml:space="preserve">button to reflect changes in the </w:t>
      </w:r>
      <w:r w:rsidR="00164AD7">
        <w:rPr>
          <w:color w:val="000000"/>
        </w:rPr>
        <w:t>s</w:t>
      </w:r>
      <w:r w:rsidR="00463960">
        <w:rPr>
          <w:color w:val="000000"/>
        </w:rPr>
        <w:t>ystem.</w:t>
      </w:r>
    </w:p>
    <w:p w14:paraId="7192CA44" w14:textId="45F57FF3" w:rsidR="007D5E55" w:rsidRDefault="00463960" w:rsidP="00F4215C">
      <w:pPr>
        <w:spacing w:after="200" w:line="240" w:lineRule="auto"/>
        <w:ind w:left="720"/>
        <w:rPr>
          <w:rFonts w:ascii="Aleo" w:eastAsia="Aleo" w:hAnsi="Aleo" w:cs="Aleo"/>
          <w:color w:val="000000"/>
        </w:rPr>
      </w:pPr>
      <w:r>
        <w:rPr>
          <w:color w:val="000000"/>
        </w:rPr>
        <w:t xml:space="preserve"> </w:t>
      </w:r>
      <w:r w:rsidR="00C160BA">
        <w:rPr>
          <w:noProof/>
        </w:rPr>
        <w:drawing>
          <wp:inline distT="0" distB="0" distL="0" distR="0" wp14:anchorId="763A5940" wp14:editId="379EA989">
            <wp:extent cx="5943600" cy="2184400"/>
            <wp:effectExtent l="0" t="0" r="0" b="6350"/>
            <wp:docPr id="64" name="Picture 64"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Graphical user interface, text, application, chat or text message&#10;&#10;Description automatically generated"/>
                    <pic:cNvPicPr/>
                  </pic:nvPicPr>
                  <pic:blipFill>
                    <a:blip r:embed="rId34"/>
                    <a:stretch>
                      <a:fillRect/>
                    </a:stretch>
                  </pic:blipFill>
                  <pic:spPr>
                    <a:xfrm>
                      <a:off x="0" y="0"/>
                      <a:ext cx="5943600" cy="2184400"/>
                    </a:xfrm>
                    <a:prstGeom prst="rect">
                      <a:avLst/>
                    </a:prstGeom>
                  </pic:spPr>
                </pic:pic>
              </a:graphicData>
            </a:graphic>
          </wp:inline>
        </w:drawing>
      </w:r>
    </w:p>
    <w:p w14:paraId="27668AAA" w14:textId="1E4C7D8A" w:rsidR="007D5E55" w:rsidRDefault="00463960" w:rsidP="00F4215C">
      <w:pPr>
        <w:spacing w:before="0" w:line="240" w:lineRule="auto"/>
        <w:jc w:val="center"/>
        <w:rPr>
          <w:color w:val="545454"/>
          <w:sz w:val="16"/>
          <w:szCs w:val="16"/>
        </w:rPr>
      </w:pPr>
      <w:r>
        <w:rPr>
          <w:color w:val="545454"/>
          <w:sz w:val="16"/>
          <w:szCs w:val="16"/>
        </w:rPr>
        <w:t>Fig</w:t>
      </w:r>
      <w:r w:rsidR="00934354">
        <w:rPr>
          <w:color w:val="545454"/>
          <w:sz w:val="16"/>
          <w:szCs w:val="16"/>
        </w:rPr>
        <w:t xml:space="preserve"> </w:t>
      </w:r>
      <w:r>
        <w:rPr>
          <w:color w:val="545454"/>
          <w:sz w:val="16"/>
          <w:szCs w:val="16"/>
        </w:rPr>
        <w:t>1</w:t>
      </w:r>
      <w:r w:rsidR="00934354">
        <w:rPr>
          <w:color w:val="545454"/>
          <w:sz w:val="16"/>
          <w:szCs w:val="16"/>
        </w:rPr>
        <w:t>5</w:t>
      </w:r>
      <w:r>
        <w:rPr>
          <w:color w:val="545454"/>
          <w:sz w:val="16"/>
          <w:szCs w:val="16"/>
        </w:rPr>
        <w:t>. Illustrates the Upload/Download screen</w:t>
      </w:r>
    </w:p>
    <w:p w14:paraId="23E26E42" w14:textId="0F065176" w:rsidR="007D5E55" w:rsidRDefault="007D5E55" w:rsidP="00F4215C">
      <w:pPr>
        <w:pStyle w:val="Heading3"/>
        <w:ind w:left="720"/>
        <w:rPr>
          <w:rFonts w:ascii="Open Sans" w:eastAsia="Open Sans" w:hAnsi="Open Sans" w:cs="Open Sans"/>
          <w:b/>
          <w:sz w:val="22"/>
          <w:szCs w:val="22"/>
        </w:rPr>
      </w:pPr>
      <w:bookmarkStart w:id="21" w:name="_z337ya" w:colFirst="0" w:colLast="0"/>
      <w:bookmarkEnd w:id="21"/>
    </w:p>
    <w:p w14:paraId="006FD74A" w14:textId="5DA2E6EE" w:rsidR="00136E46" w:rsidRDefault="00136E46" w:rsidP="00136E46"/>
    <w:p w14:paraId="4D822961" w14:textId="096086D5" w:rsidR="00136E46" w:rsidRDefault="00136E46" w:rsidP="00136E46"/>
    <w:p w14:paraId="5721473C" w14:textId="77777777" w:rsidR="00136E46" w:rsidRPr="00136E46" w:rsidRDefault="00136E46" w:rsidP="00136E46"/>
    <w:p w14:paraId="40AC8CEE" w14:textId="08EBA680" w:rsidR="007D5E55" w:rsidRPr="006C3E28" w:rsidRDefault="00463960" w:rsidP="00F4215C">
      <w:pPr>
        <w:pStyle w:val="Heading3"/>
        <w:numPr>
          <w:ilvl w:val="0"/>
          <w:numId w:val="1"/>
        </w:numPr>
        <w:rPr>
          <w:b/>
          <w:color w:val="76923C" w:themeColor="accent3" w:themeShade="BF"/>
        </w:rPr>
      </w:pPr>
      <w:bookmarkStart w:id="22" w:name="_Toc109378347"/>
      <w:r w:rsidRPr="006C3E28">
        <w:rPr>
          <w:b/>
          <w:color w:val="76923C" w:themeColor="accent3" w:themeShade="BF"/>
        </w:rPr>
        <w:lastRenderedPageBreak/>
        <w:t>Base Roster</w:t>
      </w:r>
      <w:bookmarkEnd w:id="22"/>
    </w:p>
    <w:p w14:paraId="36A74DB8" w14:textId="3ED1E236" w:rsidR="007D5E55" w:rsidRDefault="00463960" w:rsidP="00F4215C">
      <w:pPr>
        <w:ind w:left="720"/>
        <w:rPr>
          <w:color w:val="000000"/>
        </w:rPr>
      </w:pPr>
      <w:r>
        <w:rPr>
          <w:color w:val="000000"/>
        </w:rPr>
        <w:t>Base Roster functionality create</w:t>
      </w:r>
      <w:r w:rsidR="00124E5A">
        <w:rPr>
          <w:color w:val="000000"/>
        </w:rPr>
        <w:t>s</w:t>
      </w:r>
      <w:r>
        <w:rPr>
          <w:color w:val="000000"/>
        </w:rPr>
        <w:t xml:space="preserve"> a predefined template of the fixed daily schedule and store</w:t>
      </w:r>
      <w:r w:rsidR="00164AD7">
        <w:rPr>
          <w:color w:val="000000"/>
        </w:rPr>
        <w:t>s</w:t>
      </w:r>
      <w:r>
        <w:rPr>
          <w:color w:val="000000"/>
        </w:rPr>
        <w:t xml:space="preserve"> it in PDX Processing System for each KAM. </w:t>
      </w:r>
    </w:p>
    <w:p w14:paraId="4B5D5BB8" w14:textId="52CED72F" w:rsidR="007D5E55" w:rsidRDefault="00463960" w:rsidP="00F4215C">
      <w:pPr>
        <w:ind w:left="720"/>
        <w:rPr>
          <w:color w:val="000000"/>
        </w:rPr>
      </w:pPr>
      <w:r>
        <w:rPr>
          <w:color w:val="000000"/>
        </w:rPr>
        <w:t xml:space="preserve">Account Administrators can use the same </w:t>
      </w:r>
      <w:r w:rsidRPr="008363EF">
        <w:rPr>
          <w:i/>
          <w:iCs/>
          <w:color w:val="000000"/>
        </w:rPr>
        <w:t>Base Roster</w:t>
      </w:r>
      <w:r>
        <w:rPr>
          <w:color w:val="000000"/>
        </w:rPr>
        <w:t xml:space="preserve"> screen</w:t>
      </w:r>
      <w:r w:rsidR="00124E5A">
        <w:rPr>
          <w:color w:val="000000"/>
        </w:rPr>
        <w:t xml:space="preserve"> </w:t>
      </w:r>
      <w:r w:rsidR="00124E5A" w:rsidRPr="00124E5A">
        <w:rPr>
          <w:color w:val="000000"/>
          <w:sz w:val="18"/>
          <w:szCs w:val="18"/>
        </w:rPr>
        <w:t>(fig.17.)</w:t>
      </w:r>
      <w:r>
        <w:rPr>
          <w:color w:val="000000"/>
        </w:rPr>
        <w:t xml:space="preserve"> to </w:t>
      </w:r>
      <w:r w:rsidR="00124E5A">
        <w:rPr>
          <w:color w:val="000000"/>
        </w:rPr>
        <w:t>access</w:t>
      </w:r>
      <w:r>
        <w:rPr>
          <w:color w:val="000000"/>
        </w:rPr>
        <w:t xml:space="preserve"> </w:t>
      </w:r>
      <w:r w:rsidR="00931AD6">
        <w:rPr>
          <w:color w:val="000000"/>
        </w:rPr>
        <w:t>b</w:t>
      </w:r>
      <w:r>
        <w:rPr>
          <w:color w:val="000000"/>
        </w:rPr>
        <w:t xml:space="preserve">ase </w:t>
      </w:r>
      <w:r w:rsidR="00931AD6">
        <w:rPr>
          <w:color w:val="000000"/>
        </w:rPr>
        <w:t>r</w:t>
      </w:r>
      <w:r>
        <w:rPr>
          <w:color w:val="000000"/>
        </w:rPr>
        <w:t xml:space="preserve">oster data </w:t>
      </w:r>
      <w:r w:rsidR="00CE102C">
        <w:rPr>
          <w:color w:val="000000"/>
        </w:rPr>
        <w:t xml:space="preserve">at the customer level </w:t>
      </w:r>
      <w:r>
        <w:rPr>
          <w:color w:val="000000"/>
        </w:rPr>
        <w:t xml:space="preserve">or </w:t>
      </w:r>
      <w:r w:rsidR="00CE102C">
        <w:rPr>
          <w:color w:val="000000"/>
        </w:rPr>
        <w:t xml:space="preserve">by choosing one or more KAMs </w:t>
      </w:r>
      <w:r w:rsidR="00CE477C">
        <w:rPr>
          <w:color w:val="000000"/>
        </w:rPr>
        <w:t>to</w:t>
      </w:r>
      <w:r w:rsidR="00CE102C">
        <w:rPr>
          <w:color w:val="000000"/>
        </w:rPr>
        <w:t xml:space="preserve"> view/change/add or make changes.</w:t>
      </w:r>
      <w:r>
        <w:rPr>
          <w:color w:val="000000"/>
        </w:rPr>
        <w:t xml:space="preserve"> </w:t>
      </w:r>
    </w:p>
    <w:p w14:paraId="57946D72" w14:textId="6E43DCBA" w:rsidR="007D5E55" w:rsidRDefault="00C160BA" w:rsidP="00F4215C">
      <w:pPr>
        <w:spacing w:before="240" w:after="240" w:line="240" w:lineRule="auto"/>
        <w:ind w:left="720"/>
        <w:jc w:val="center"/>
        <w:rPr>
          <w:rFonts w:ascii="Aleo" w:eastAsia="Aleo" w:hAnsi="Aleo" w:cs="Aleo"/>
          <w:color w:val="000000"/>
        </w:rPr>
      </w:pPr>
      <w:r>
        <w:rPr>
          <w:noProof/>
        </w:rPr>
        <w:drawing>
          <wp:inline distT="0" distB="0" distL="0" distR="0" wp14:anchorId="3C77CC5F" wp14:editId="58201A41">
            <wp:extent cx="5734050" cy="2631782"/>
            <wp:effectExtent l="0" t="0" r="0" b="0"/>
            <wp:docPr id="65" name="Picture 65"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Graphical user interface, text, application, email&#10;&#10;Description automatically generated"/>
                    <pic:cNvPicPr/>
                  </pic:nvPicPr>
                  <pic:blipFill>
                    <a:blip r:embed="rId35"/>
                    <a:stretch>
                      <a:fillRect/>
                    </a:stretch>
                  </pic:blipFill>
                  <pic:spPr>
                    <a:xfrm>
                      <a:off x="0" y="0"/>
                      <a:ext cx="5738373" cy="2633766"/>
                    </a:xfrm>
                    <a:prstGeom prst="rect">
                      <a:avLst/>
                    </a:prstGeom>
                  </pic:spPr>
                </pic:pic>
              </a:graphicData>
            </a:graphic>
          </wp:inline>
        </w:drawing>
      </w:r>
    </w:p>
    <w:p w14:paraId="1308450E" w14:textId="65479FF2" w:rsidR="007D5E55" w:rsidRPr="00C35BD7" w:rsidRDefault="00463960" w:rsidP="00C35BD7">
      <w:pPr>
        <w:spacing w:before="240" w:after="240" w:line="240" w:lineRule="auto"/>
        <w:ind w:left="720"/>
        <w:jc w:val="center"/>
        <w:rPr>
          <w:rFonts w:ascii="Aleo" w:eastAsia="Aleo" w:hAnsi="Aleo" w:cs="Aleo"/>
          <w:color w:val="000000"/>
        </w:rPr>
      </w:pPr>
      <w:bookmarkStart w:id="23" w:name="_1y810tw" w:colFirst="0" w:colLast="0"/>
      <w:bookmarkEnd w:id="23"/>
      <w:r>
        <w:rPr>
          <w:sz w:val="16"/>
          <w:szCs w:val="16"/>
        </w:rPr>
        <w:t>Fig 1</w:t>
      </w:r>
      <w:r w:rsidR="00934354">
        <w:rPr>
          <w:sz w:val="16"/>
          <w:szCs w:val="16"/>
        </w:rPr>
        <w:t>6</w:t>
      </w:r>
      <w:r>
        <w:rPr>
          <w:sz w:val="16"/>
          <w:szCs w:val="16"/>
        </w:rPr>
        <w:t xml:space="preserve">. </w:t>
      </w:r>
      <w:r>
        <w:rPr>
          <w:color w:val="545454"/>
          <w:sz w:val="16"/>
          <w:szCs w:val="16"/>
        </w:rPr>
        <w:t xml:space="preserve">Illustrates the </w:t>
      </w:r>
      <w:r>
        <w:rPr>
          <w:sz w:val="16"/>
          <w:szCs w:val="16"/>
        </w:rPr>
        <w:t>Base Roster Scree</w:t>
      </w:r>
      <w:r w:rsidR="00167134">
        <w:rPr>
          <w:sz w:val="16"/>
          <w:szCs w:val="16"/>
        </w:rPr>
        <w:t>n</w:t>
      </w:r>
    </w:p>
    <w:p w14:paraId="3F4DD791" w14:textId="35488ADC" w:rsidR="007D5E55" w:rsidRDefault="00463960" w:rsidP="00F4215C">
      <w:pPr>
        <w:ind w:left="720"/>
        <w:rPr>
          <w:color w:val="000000"/>
        </w:rPr>
      </w:pPr>
      <w:r>
        <w:rPr>
          <w:color w:val="000000"/>
        </w:rPr>
        <w:t>On this screen, Account Administrators can also perform activities illustrated below:</w:t>
      </w:r>
    </w:p>
    <w:p w14:paraId="3B03FB54" w14:textId="77777777" w:rsidR="00136E46" w:rsidRDefault="00136E46" w:rsidP="00F4215C">
      <w:pPr>
        <w:ind w:left="720"/>
        <w:rPr>
          <w:color w:val="000000"/>
        </w:rPr>
      </w:pPr>
    </w:p>
    <w:p w14:paraId="2853B955" w14:textId="6EC2B2A5" w:rsidR="007D5E55" w:rsidRDefault="00463960" w:rsidP="00F4215C">
      <w:pPr>
        <w:numPr>
          <w:ilvl w:val="0"/>
          <w:numId w:val="2"/>
        </w:numPr>
        <w:rPr>
          <w:b/>
          <w:color w:val="000000"/>
        </w:rPr>
      </w:pPr>
      <w:r>
        <w:rPr>
          <w:b/>
          <w:color w:val="000000"/>
        </w:rPr>
        <w:t>Add a New Entry:</w:t>
      </w:r>
    </w:p>
    <w:p w14:paraId="2EF9BBAF" w14:textId="75747388" w:rsidR="007D5E55" w:rsidRDefault="00463960" w:rsidP="00F4215C">
      <w:pPr>
        <w:numPr>
          <w:ilvl w:val="1"/>
          <w:numId w:val="2"/>
        </w:numPr>
        <w:spacing w:before="0"/>
        <w:rPr>
          <w:b/>
          <w:color w:val="000000"/>
        </w:rPr>
      </w:pPr>
      <w:r>
        <w:rPr>
          <w:color w:val="000000"/>
        </w:rPr>
        <w:t xml:space="preserve">Click on the </w:t>
      </w:r>
      <w:r>
        <w:rPr>
          <w:b/>
          <w:color w:val="000000"/>
        </w:rPr>
        <w:t xml:space="preserve">New </w:t>
      </w:r>
      <w:r>
        <w:rPr>
          <w:color w:val="000000"/>
        </w:rPr>
        <w:t>button.</w:t>
      </w:r>
    </w:p>
    <w:p w14:paraId="38A6D09A" w14:textId="729D83C7" w:rsidR="00136E46" w:rsidRPr="00136E46" w:rsidRDefault="00463960" w:rsidP="00136E46">
      <w:pPr>
        <w:numPr>
          <w:ilvl w:val="1"/>
          <w:numId w:val="2"/>
        </w:numPr>
        <w:spacing w:before="0"/>
        <w:rPr>
          <w:b/>
          <w:color w:val="000000"/>
        </w:rPr>
      </w:pPr>
      <w:r>
        <w:rPr>
          <w:color w:val="000000"/>
        </w:rPr>
        <w:t xml:space="preserve">Fill in all the necessary </w:t>
      </w:r>
      <w:r w:rsidR="00931AD6">
        <w:rPr>
          <w:color w:val="000000"/>
        </w:rPr>
        <w:t>fields</w:t>
      </w:r>
      <w:r>
        <w:rPr>
          <w:color w:val="000000"/>
        </w:rPr>
        <w:t>.</w:t>
      </w:r>
    </w:p>
    <w:p w14:paraId="1FD54F59" w14:textId="2FBE5ED3" w:rsidR="00136E46" w:rsidRDefault="00136E46" w:rsidP="00136E46">
      <w:pPr>
        <w:numPr>
          <w:ilvl w:val="1"/>
          <w:numId w:val="2"/>
        </w:numPr>
        <w:spacing w:before="0"/>
        <w:rPr>
          <w:b/>
          <w:color w:val="000000"/>
        </w:rPr>
      </w:pPr>
      <w:r w:rsidRPr="00136E46">
        <w:rPr>
          <w:bCs/>
          <w:color w:val="000000"/>
        </w:rPr>
        <w:t>Click on the</w:t>
      </w:r>
      <w:r>
        <w:rPr>
          <w:b/>
          <w:color w:val="000000"/>
        </w:rPr>
        <w:t xml:space="preserve"> Create </w:t>
      </w:r>
      <w:r w:rsidRPr="00136E46">
        <w:rPr>
          <w:bCs/>
          <w:color w:val="000000"/>
        </w:rPr>
        <w:t>button.</w:t>
      </w:r>
    </w:p>
    <w:p w14:paraId="2F12EACE" w14:textId="0C4178FC" w:rsidR="007D5E55" w:rsidRPr="00136E46" w:rsidRDefault="00C160BA" w:rsidP="00136E46">
      <w:pPr>
        <w:spacing w:before="0"/>
        <w:rPr>
          <w:b/>
          <w:color w:val="000000"/>
        </w:rPr>
      </w:pPr>
      <w:r>
        <w:rPr>
          <w:noProof/>
        </w:rPr>
        <w:lastRenderedPageBreak/>
        <w:drawing>
          <wp:anchor distT="0" distB="0" distL="114300" distR="114300" simplePos="0" relativeHeight="251670528" behindDoc="1" locked="0" layoutInCell="1" allowOverlap="1" wp14:anchorId="1A453582" wp14:editId="69EC0DBC">
            <wp:simplePos x="0" y="0"/>
            <wp:positionH relativeFrom="column">
              <wp:posOffset>0</wp:posOffset>
            </wp:positionH>
            <wp:positionV relativeFrom="paragraph">
              <wp:posOffset>356870</wp:posOffset>
            </wp:positionV>
            <wp:extent cx="5943600" cy="2612390"/>
            <wp:effectExtent l="0" t="0" r="0" b="0"/>
            <wp:wrapSquare wrapText="bothSides"/>
            <wp:docPr id="66" name="Picture 6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Graphical user interface&#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5943600" cy="2612390"/>
                    </a:xfrm>
                    <a:prstGeom prst="rect">
                      <a:avLst/>
                    </a:prstGeom>
                  </pic:spPr>
                </pic:pic>
              </a:graphicData>
            </a:graphic>
          </wp:anchor>
        </w:drawing>
      </w:r>
    </w:p>
    <w:p w14:paraId="03C69EF5" w14:textId="5077950C" w:rsidR="007D5E55" w:rsidRDefault="00463960" w:rsidP="00F4215C">
      <w:pPr>
        <w:spacing w:before="240" w:after="240" w:line="240" w:lineRule="auto"/>
        <w:ind w:left="720"/>
        <w:jc w:val="center"/>
        <w:rPr>
          <w:rFonts w:ascii="Aleo" w:eastAsia="Aleo" w:hAnsi="Aleo" w:cs="Aleo"/>
          <w:color w:val="000000"/>
        </w:rPr>
      </w:pPr>
      <w:r>
        <w:rPr>
          <w:color w:val="000000"/>
          <w:sz w:val="24"/>
          <w:szCs w:val="24"/>
        </w:rPr>
        <w:tab/>
      </w:r>
      <w:r>
        <w:rPr>
          <w:sz w:val="16"/>
          <w:szCs w:val="16"/>
        </w:rPr>
        <w:t>Fig 1</w:t>
      </w:r>
      <w:r w:rsidR="00934354">
        <w:rPr>
          <w:sz w:val="16"/>
          <w:szCs w:val="16"/>
        </w:rPr>
        <w:t>7</w:t>
      </w:r>
      <w:r>
        <w:rPr>
          <w:sz w:val="16"/>
          <w:szCs w:val="16"/>
        </w:rPr>
        <w:t xml:space="preserve">. </w:t>
      </w:r>
      <w:r>
        <w:rPr>
          <w:color w:val="545454"/>
          <w:sz w:val="16"/>
          <w:szCs w:val="16"/>
        </w:rPr>
        <w:t xml:space="preserve">Illustrates the </w:t>
      </w:r>
      <w:r w:rsidR="00931AD6">
        <w:rPr>
          <w:sz w:val="16"/>
          <w:szCs w:val="16"/>
        </w:rPr>
        <w:t>n</w:t>
      </w:r>
      <w:r>
        <w:rPr>
          <w:sz w:val="16"/>
          <w:szCs w:val="16"/>
        </w:rPr>
        <w:t xml:space="preserve">ew </w:t>
      </w:r>
      <w:r w:rsidR="00931AD6">
        <w:rPr>
          <w:sz w:val="16"/>
          <w:szCs w:val="16"/>
        </w:rPr>
        <w:t>e</w:t>
      </w:r>
      <w:r>
        <w:rPr>
          <w:sz w:val="16"/>
          <w:szCs w:val="16"/>
        </w:rPr>
        <w:t xml:space="preserve">ntry </w:t>
      </w:r>
      <w:r w:rsidR="00931AD6">
        <w:rPr>
          <w:sz w:val="16"/>
          <w:szCs w:val="16"/>
        </w:rPr>
        <w:t>s</w:t>
      </w:r>
      <w:r>
        <w:rPr>
          <w:sz w:val="16"/>
          <w:szCs w:val="16"/>
        </w:rPr>
        <w:t>creen</w:t>
      </w:r>
    </w:p>
    <w:p w14:paraId="75CCC05E" w14:textId="7931F003" w:rsidR="007D5E55" w:rsidRDefault="007D5E55" w:rsidP="00F4215C">
      <w:pPr>
        <w:ind w:left="1440"/>
        <w:rPr>
          <w:color w:val="000000"/>
          <w:sz w:val="24"/>
          <w:szCs w:val="24"/>
        </w:rPr>
      </w:pPr>
    </w:p>
    <w:p w14:paraId="4AFCCC29" w14:textId="57BC3822" w:rsidR="007D5E55" w:rsidRDefault="00463960" w:rsidP="00F4215C">
      <w:pPr>
        <w:numPr>
          <w:ilvl w:val="0"/>
          <w:numId w:val="2"/>
        </w:numPr>
        <w:rPr>
          <w:b/>
          <w:color w:val="000000"/>
        </w:rPr>
      </w:pPr>
      <w:r>
        <w:rPr>
          <w:b/>
          <w:color w:val="000000"/>
        </w:rPr>
        <w:t>Edit/</w:t>
      </w:r>
      <w:r w:rsidR="00E41A66">
        <w:rPr>
          <w:b/>
          <w:color w:val="000000"/>
        </w:rPr>
        <w:t>d</w:t>
      </w:r>
      <w:r>
        <w:rPr>
          <w:b/>
          <w:color w:val="000000"/>
        </w:rPr>
        <w:t xml:space="preserve">elete </w:t>
      </w:r>
      <w:r w:rsidR="00E41A66">
        <w:rPr>
          <w:b/>
          <w:color w:val="000000"/>
        </w:rPr>
        <w:t>e</w:t>
      </w:r>
      <w:r>
        <w:rPr>
          <w:b/>
          <w:color w:val="000000"/>
        </w:rPr>
        <w:t xml:space="preserve">xisting </w:t>
      </w:r>
      <w:r w:rsidR="00E41A66">
        <w:rPr>
          <w:b/>
          <w:color w:val="000000"/>
        </w:rPr>
        <w:t>e</w:t>
      </w:r>
      <w:r>
        <w:rPr>
          <w:b/>
          <w:color w:val="000000"/>
        </w:rPr>
        <w:t>ntries:</w:t>
      </w:r>
    </w:p>
    <w:p w14:paraId="5F311E07" w14:textId="6AC255BA" w:rsidR="007D5E55" w:rsidRDefault="00463960" w:rsidP="00F4215C">
      <w:pPr>
        <w:spacing w:before="0" w:after="200" w:line="276" w:lineRule="auto"/>
        <w:ind w:left="1440"/>
        <w:rPr>
          <w:color w:val="000000"/>
        </w:rPr>
      </w:pPr>
      <w:r>
        <w:rPr>
          <w:b/>
          <w:noProof/>
          <w:color w:val="000000"/>
          <w:lang w:val="en-US"/>
        </w:rPr>
        <w:drawing>
          <wp:inline distT="114300" distB="114300" distL="114300" distR="114300" wp14:anchorId="32ECAE60" wp14:editId="3CEA6EE5">
            <wp:extent cx="390525" cy="428625"/>
            <wp:effectExtent l="0" t="0" r="0" b="0"/>
            <wp:docPr id="24"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7"/>
                    <a:srcRect l="90334" t="43198" r="5812" b="39597"/>
                    <a:stretch>
                      <a:fillRect/>
                    </a:stretch>
                  </pic:blipFill>
                  <pic:spPr>
                    <a:xfrm>
                      <a:off x="0" y="0"/>
                      <a:ext cx="390525" cy="428625"/>
                    </a:xfrm>
                    <a:prstGeom prst="rect">
                      <a:avLst/>
                    </a:prstGeom>
                    <a:ln/>
                  </pic:spPr>
                </pic:pic>
              </a:graphicData>
            </a:graphic>
          </wp:inline>
        </w:drawing>
      </w:r>
      <w:r>
        <w:rPr>
          <w:b/>
          <w:color w:val="000000"/>
        </w:rPr>
        <w:t xml:space="preserve">Existing </w:t>
      </w:r>
      <w:r w:rsidR="00E41A66">
        <w:rPr>
          <w:b/>
          <w:color w:val="000000"/>
        </w:rPr>
        <w:t>e</w:t>
      </w:r>
      <w:r>
        <w:rPr>
          <w:b/>
          <w:color w:val="000000"/>
        </w:rPr>
        <w:t xml:space="preserve">ntries: </w:t>
      </w:r>
      <w:r>
        <w:rPr>
          <w:color w:val="000000"/>
        </w:rPr>
        <w:t>Used to edit the already existing entries:</w:t>
      </w:r>
    </w:p>
    <w:p w14:paraId="7A59EA46" w14:textId="570E47F2" w:rsidR="007D5E55" w:rsidRDefault="00463960" w:rsidP="00F4215C">
      <w:pPr>
        <w:numPr>
          <w:ilvl w:val="0"/>
          <w:numId w:val="3"/>
        </w:numPr>
        <w:spacing w:before="0" w:line="276" w:lineRule="auto"/>
        <w:rPr>
          <w:color w:val="000000"/>
        </w:rPr>
      </w:pPr>
      <w:r>
        <w:rPr>
          <w:color w:val="000000"/>
        </w:rPr>
        <w:t xml:space="preserve">Click on the </w:t>
      </w:r>
      <w:r>
        <w:rPr>
          <w:b/>
          <w:color w:val="000000"/>
        </w:rPr>
        <w:t xml:space="preserve">Pencil </w:t>
      </w:r>
      <w:r>
        <w:rPr>
          <w:color w:val="000000"/>
        </w:rPr>
        <w:t>Icon</w:t>
      </w:r>
      <w:r w:rsidR="00CE477C">
        <w:rPr>
          <w:color w:val="000000"/>
        </w:rPr>
        <w:t xml:space="preserve"> or </w:t>
      </w:r>
      <w:r w:rsidR="002D7366">
        <w:rPr>
          <w:color w:val="000000"/>
        </w:rPr>
        <w:t>double-click</w:t>
      </w:r>
      <w:r w:rsidR="00CE477C">
        <w:rPr>
          <w:color w:val="000000"/>
        </w:rPr>
        <w:t xml:space="preserve"> on the line item.</w:t>
      </w:r>
    </w:p>
    <w:p w14:paraId="667D89AC" w14:textId="77777777" w:rsidR="007D5E55" w:rsidRDefault="00463960" w:rsidP="00F4215C">
      <w:pPr>
        <w:numPr>
          <w:ilvl w:val="0"/>
          <w:numId w:val="3"/>
        </w:numPr>
        <w:spacing w:before="0" w:line="276" w:lineRule="auto"/>
        <w:rPr>
          <w:color w:val="000000"/>
        </w:rPr>
      </w:pPr>
      <w:r>
        <w:rPr>
          <w:color w:val="000000"/>
        </w:rPr>
        <w:t>Make necessary changes.</w:t>
      </w:r>
    </w:p>
    <w:p w14:paraId="79176A44" w14:textId="77777777" w:rsidR="007D5E55" w:rsidRDefault="00463960" w:rsidP="00F4215C">
      <w:pPr>
        <w:numPr>
          <w:ilvl w:val="0"/>
          <w:numId w:val="3"/>
        </w:numPr>
        <w:spacing w:before="0" w:line="276" w:lineRule="auto"/>
        <w:rPr>
          <w:color w:val="000000"/>
        </w:rPr>
      </w:pPr>
      <w:r>
        <w:rPr>
          <w:color w:val="000000"/>
        </w:rPr>
        <w:t xml:space="preserve">Click </w:t>
      </w:r>
      <w:r>
        <w:rPr>
          <w:b/>
          <w:color w:val="000000"/>
        </w:rPr>
        <w:t>Update</w:t>
      </w:r>
      <w:r>
        <w:rPr>
          <w:color w:val="000000"/>
        </w:rPr>
        <w:t xml:space="preserve">. </w:t>
      </w:r>
    </w:p>
    <w:p w14:paraId="1254AA4B" w14:textId="4D88DFF6" w:rsidR="007D5E55" w:rsidRDefault="00463960" w:rsidP="00F4215C">
      <w:pPr>
        <w:ind w:left="1440"/>
        <w:rPr>
          <w:color w:val="000000"/>
        </w:rPr>
      </w:pPr>
      <w:r>
        <w:rPr>
          <w:b/>
          <w:noProof/>
          <w:color w:val="000000"/>
          <w:lang w:val="en-US"/>
        </w:rPr>
        <w:drawing>
          <wp:inline distT="114300" distB="114300" distL="114300" distR="114300" wp14:anchorId="08AD0EC0" wp14:editId="721BA122">
            <wp:extent cx="376238" cy="492428"/>
            <wp:effectExtent l="0" t="0" r="0" b="0"/>
            <wp:docPr id="2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8"/>
                    <a:srcRect l="88032" t="64106" r="8585" b="26503"/>
                    <a:stretch>
                      <a:fillRect/>
                    </a:stretch>
                  </pic:blipFill>
                  <pic:spPr>
                    <a:xfrm>
                      <a:off x="0" y="0"/>
                      <a:ext cx="376238" cy="492428"/>
                    </a:xfrm>
                    <a:prstGeom prst="rect">
                      <a:avLst/>
                    </a:prstGeom>
                    <a:ln/>
                  </pic:spPr>
                </pic:pic>
              </a:graphicData>
            </a:graphic>
          </wp:inline>
        </w:drawing>
      </w:r>
      <w:r>
        <w:rPr>
          <w:b/>
          <w:color w:val="000000"/>
        </w:rPr>
        <w:t>Active/</w:t>
      </w:r>
      <w:r w:rsidR="00E41A66">
        <w:rPr>
          <w:b/>
          <w:color w:val="000000"/>
        </w:rPr>
        <w:t>i</w:t>
      </w:r>
      <w:r>
        <w:rPr>
          <w:b/>
          <w:color w:val="000000"/>
        </w:rPr>
        <w:t xml:space="preserve">nactive </w:t>
      </w:r>
      <w:r w:rsidR="00E41A66">
        <w:rPr>
          <w:b/>
          <w:color w:val="000000"/>
        </w:rPr>
        <w:t>e</w:t>
      </w:r>
      <w:r>
        <w:rPr>
          <w:b/>
          <w:color w:val="000000"/>
        </w:rPr>
        <w:t xml:space="preserve">ntries: </w:t>
      </w:r>
      <w:r w:rsidR="00E41A66">
        <w:rPr>
          <w:b/>
          <w:color w:val="000000"/>
        </w:rPr>
        <w:t>This</w:t>
      </w:r>
      <w:r w:rsidR="00E41A66">
        <w:rPr>
          <w:color w:val="000000"/>
        </w:rPr>
        <w:t xml:space="preserve"> t</w:t>
      </w:r>
      <w:r>
        <w:rPr>
          <w:color w:val="000000"/>
        </w:rPr>
        <w:t xml:space="preserve">oggle button indicates the active/inactive status of the entry in the </w:t>
      </w:r>
      <w:r w:rsidR="00E41A66">
        <w:rPr>
          <w:color w:val="000000"/>
        </w:rPr>
        <w:t>b</w:t>
      </w:r>
      <w:r>
        <w:rPr>
          <w:color w:val="000000"/>
        </w:rPr>
        <w:t xml:space="preserve">ase </w:t>
      </w:r>
      <w:r w:rsidR="00E41A66">
        <w:rPr>
          <w:color w:val="000000"/>
        </w:rPr>
        <w:t>r</w:t>
      </w:r>
      <w:r>
        <w:rPr>
          <w:color w:val="000000"/>
        </w:rPr>
        <w:t>oster.</w:t>
      </w:r>
    </w:p>
    <w:p w14:paraId="5515AED3" w14:textId="2DEA8A5C" w:rsidR="007D5E55" w:rsidRPr="00136E46" w:rsidRDefault="00463960" w:rsidP="00F4215C">
      <w:pPr>
        <w:numPr>
          <w:ilvl w:val="0"/>
          <w:numId w:val="10"/>
        </w:numPr>
        <w:rPr>
          <w:rFonts w:ascii="Aleo" w:eastAsia="Aleo" w:hAnsi="Aleo" w:cs="Aleo"/>
          <w:b/>
          <w:color w:val="000000"/>
        </w:rPr>
      </w:pPr>
      <w:r>
        <w:rPr>
          <w:b/>
          <w:color w:val="000000"/>
        </w:rPr>
        <w:t xml:space="preserve">Active Entry: </w:t>
      </w:r>
      <w:r>
        <w:rPr>
          <w:color w:val="000000"/>
        </w:rPr>
        <w:t xml:space="preserve">Active </w:t>
      </w:r>
      <w:r w:rsidR="00E41A66">
        <w:rPr>
          <w:color w:val="000000"/>
        </w:rPr>
        <w:t>e</w:t>
      </w:r>
      <w:r>
        <w:rPr>
          <w:color w:val="000000"/>
        </w:rPr>
        <w:t>ntries</w:t>
      </w:r>
      <w:r>
        <w:rPr>
          <w:b/>
          <w:color w:val="000000"/>
        </w:rPr>
        <w:t xml:space="preserve"> </w:t>
      </w:r>
      <w:r>
        <w:rPr>
          <w:color w:val="000000"/>
        </w:rPr>
        <w:t xml:space="preserve">will be </w:t>
      </w:r>
      <w:r w:rsidR="00CE477C">
        <w:rPr>
          <w:color w:val="000000"/>
        </w:rPr>
        <w:t>uploaded to a KAMs daily schedule from the base roster</w:t>
      </w:r>
      <w:r>
        <w:rPr>
          <w:color w:val="000000"/>
        </w:rPr>
        <w:t xml:space="preserve"> when the Account Administrator copies the </w:t>
      </w:r>
      <w:r w:rsidR="00E41A66">
        <w:rPr>
          <w:color w:val="000000"/>
        </w:rPr>
        <w:t>b</w:t>
      </w:r>
      <w:r>
        <w:rPr>
          <w:color w:val="000000"/>
        </w:rPr>
        <w:t>ase roster while creating a daily schedule.</w:t>
      </w:r>
    </w:p>
    <w:p w14:paraId="19CAAC03" w14:textId="0F35B899" w:rsidR="00136E46" w:rsidRPr="00136E46" w:rsidRDefault="00136E46" w:rsidP="00F4215C">
      <w:pPr>
        <w:numPr>
          <w:ilvl w:val="0"/>
          <w:numId w:val="10"/>
        </w:numPr>
        <w:rPr>
          <w:rFonts w:ascii="Aleo" w:eastAsia="Aleo" w:hAnsi="Aleo" w:cs="Aleo"/>
          <w:b/>
          <w:color w:val="000000"/>
        </w:rPr>
      </w:pPr>
      <w:r>
        <w:rPr>
          <w:b/>
          <w:color w:val="000000"/>
        </w:rPr>
        <w:t xml:space="preserve">Inactive Entry: </w:t>
      </w:r>
      <w:r>
        <w:rPr>
          <w:color w:val="000000"/>
        </w:rPr>
        <w:t>Inactive entries will not be copied when the Account Administrator copies the base roster while creating a daily schedule</w:t>
      </w:r>
    </w:p>
    <w:p w14:paraId="5236CBAE" w14:textId="1B30B3D8" w:rsidR="00136E46" w:rsidRDefault="00136E46" w:rsidP="00136E46">
      <w:pPr>
        <w:rPr>
          <w:rFonts w:ascii="Aleo" w:eastAsia="Aleo" w:hAnsi="Aleo" w:cs="Aleo"/>
          <w:b/>
          <w:color w:val="000000"/>
        </w:rPr>
      </w:pPr>
    </w:p>
    <w:p w14:paraId="367032F2" w14:textId="095F40B7" w:rsidR="00136E46" w:rsidRDefault="00136E46" w:rsidP="00136E46">
      <w:pPr>
        <w:rPr>
          <w:rFonts w:ascii="Aleo" w:eastAsia="Aleo" w:hAnsi="Aleo" w:cs="Aleo"/>
          <w:b/>
          <w:color w:val="000000"/>
        </w:rPr>
      </w:pPr>
    </w:p>
    <w:p w14:paraId="264254F2" w14:textId="59C17EAF" w:rsidR="00136E46" w:rsidRDefault="00136E46" w:rsidP="00136E46">
      <w:pPr>
        <w:rPr>
          <w:rFonts w:ascii="Aleo" w:eastAsia="Aleo" w:hAnsi="Aleo" w:cs="Aleo"/>
          <w:b/>
          <w:color w:val="000000"/>
        </w:rPr>
      </w:pPr>
    </w:p>
    <w:p w14:paraId="6F25F74F" w14:textId="7B39BD6B" w:rsidR="00136E46" w:rsidRDefault="00136E46" w:rsidP="00136E46">
      <w:pPr>
        <w:rPr>
          <w:rFonts w:ascii="Aleo" w:eastAsia="Aleo" w:hAnsi="Aleo" w:cs="Aleo"/>
          <w:b/>
          <w:color w:val="000000"/>
        </w:rPr>
      </w:pPr>
      <w:r>
        <w:rPr>
          <w:b/>
          <w:noProof/>
          <w:color w:val="000000"/>
          <w:lang w:val="en-US"/>
        </w:rPr>
        <w:drawing>
          <wp:anchor distT="0" distB="0" distL="114300" distR="114300" simplePos="0" relativeHeight="251700224" behindDoc="0" locked="0" layoutInCell="1" allowOverlap="1" wp14:anchorId="4238C6E0" wp14:editId="2DC80CEF">
            <wp:simplePos x="0" y="0"/>
            <wp:positionH relativeFrom="column">
              <wp:posOffset>333375</wp:posOffset>
            </wp:positionH>
            <wp:positionV relativeFrom="paragraph">
              <wp:posOffset>89535</wp:posOffset>
            </wp:positionV>
            <wp:extent cx="409575" cy="457200"/>
            <wp:effectExtent l="0" t="0" r="9525" b="0"/>
            <wp:wrapSquare wrapText="bothSides"/>
            <wp:docPr id="26" name="image19.png" descr="Graphical user interface, text,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26" name="image19.png" descr="Graphical user interface, text, application&#10;&#10;Description automatically generated"/>
                    <pic:cNvPicPr preferRelativeResize="0"/>
                  </pic:nvPicPr>
                  <pic:blipFill>
                    <a:blip r:embed="rId38">
                      <a:extLst>
                        <a:ext uri="{28A0092B-C50C-407E-A947-70E740481C1C}">
                          <a14:useLocalDpi xmlns:a14="http://schemas.microsoft.com/office/drawing/2010/main" val="0"/>
                        </a:ext>
                      </a:extLst>
                    </a:blip>
                    <a:srcRect l="91498" t="64106" r="5203" b="26503"/>
                    <a:stretch>
                      <a:fillRect/>
                    </a:stretch>
                  </pic:blipFill>
                  <pic:spPr>
                    <a:xfrm>
                      <a:off x="0" y="0"/>
                      <a:ext cx="409575" cy="457200"/>
                    </a:xfrm>
                    <a:prstGeom prst="rect">
                      <a:avLst/>
                    </a:prstGeom>
                    <a:ln/>
                  </pic:spPr>
                </pic:pic>
              </a:graphicData>
            </a:graphic>
          </wp:anchor>
        </w:drawing>
      </w:r>
    </w:p>
    <w:p w14:paraId="4234F6AB" w14:textId="6F6C6956" w:rsidR="007D5E55" w:rsidRPr="00136E46" w:rsidRDefault="00136E46" w:rsidP="00136E46">
      <w:pPr>
        <w:spacing w:before="0"/>
        <w:ind w:left="1440"/>
        <w:rPr>
          <w:rFonts w:ascii="Aleo" w:eastAsia="Aleo" w:hAnsi="Aleo" w:cs="Aleo"/>
          <w:b/>
          <w:color w:val="000000"/>
        </w:rPr>
      </w:pPr>
      <w:r>
        <w:rPr>
          <w:noProof/>
          <w:color w:val="000000"/>
        </w:rPr>
        <w:drawing>
          <wp:anchor distT="0" distB="0" distL="114300" distR="114300" simplePos="0" relativeHeight="251699200" behindDoc="0" locked="0" layoutInCell="1" allowOverlap="1" wp14:anchorId="75D91254" wp14:editId="71705886">
            <wp:simplePos x="0" y="0"/>
            <wp:positionH relativeFrom="column">
              <wp:posOffset>209550</wp:posOffset>
            </wp:positionH>
            <wp:positionV relativeFrom="paragraph">
              <wp:posOffset>792480</wp:posOffset>
            </wp:positionV>
            <wp:extent cx="5934075" cy="2247900"/>
            <wp:effectExtent l="0" t="0" r="9525" b="0"/>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34075" cy="2247900"/>
                    </a:xfrm>
                    <a:prstGeom prst="rect">
                      <a:avLst/>
                    </a:prstGeom>
                    <a:noFill/>
                    <a:ln>
                      <a:noFill/>
                    </a:ln>
                  </pic:spPr>
                </pic:pic>
              </a:graphicData>
            </a:graphic>
          </wp:anchor>
        </w:drawing>
      </w:r>
      <w:r w:rsidR="00463960" w:rsidRPr="00C35BD7">
        <w:rPr>
          <w:b/>
          <w:color w:val="000000"/>
        </w:rPr>
        <w:t xml:space="preserve">Delete Entries: </w:t>
      </w:r>
      <w:r w:rsidR="00463960" w:rsidRPr="00C35BD7">
        <w:rPr>
          <w:color w:val="000000"/>
        </w:rPr>
        <w:t xml:space="preserve">Account Administrators can delete an entry by </w:t>
      </w:r>
      <w:r w:rsidR="00096F73" w:rsidRPr="00C35BD7">
        <w:rPr>
          <w:color w:val="000000"/>
        </w:rPr>
        <w:t>c</w:t>
      </w:r>
      <w:r w:rsidR="00463960" w:rsidRPr="00C35BD7">
        <w:rPr>
          <w:color w:val="000000"/>
        </w:rPr>
        <w:t xml:space="preserve">licking on </w:t>
      </w:r>
      <w:r>
        <w:rPr>
          <w:color w:val="000000"/>
        </w:rPr>
        <w:t xml:space="preserve">  </w:t>
      </w:r>
      <w:r w:rsidR="00463960" w:rsidRPr="00C35BD7">
        <w:rPr>
          <w:color w:val="000000"/>
        </w:rPr>
        <w:t xml:space="preserve">the </w:t>
      </w:r>
      <w:r w:rsidR="00096F73" w:rsidRPr="00C35BD7">
        <w:rPr>
          <w:b/>
          <w:color w:val="000000"/>
        </w:rPr>
        <w:t>t</w:t>
      </w:r>
      <w:r w:rsidR="00463960" w:rsidRPr="00C35BD7">
        <w:rPr>
          <w:b/>
          <w:color w:val="000000"/>
        </w:rPr>
        <w:t xml:space="preserve">rash </w:t>
      </w:r>
      <w:r w:rsidR="00463960" w:rsidRPr="00C35BD7">
        <w:rPr>
          <w:color w:val="000000"/>
        </w:rPr>
        <w:t>icon</w:t>
      </w:r>
      <w:r w:rsidR="000A4237">
        <w:rPr>
          <w:color w:val="000000"/>
        </w:rPr>
        <w:t xml:space="preserve"> or selecting the line item(s) to be deleted and clicking on the </w:t>
      </w:r>
      <w:r w:rsidR="000A4237" w:rsidRPr="00136E46">
        <w:rPr>
          <w:b/>
          <w:bCs/>
          <w:color w:val="000000"/>
        </w:rPr>
        <w:t>DELETE</w:t>
      </w:r>
      <w:r w:rsidR="000A4237">
        <w:rPr>
          <w:color w:val="000000"/>
        </w:rPr>
        <w:t xml:space="preserve"> button at the top of the page</w:t>
      </w:r>
    </w:p>
    <w:p w14:paraId="620DC447" w14:textId="3ECD173E" w:rsidR="007D5E55" w:rsidRPr="00136E46" w:rsidRDefault="00463960" w:rsidP="00136E46">
      <w:pPr>
        <w:spacing w:before="240" w:after="240" w:line="240" w:lineRule="auto"/>
        <w:ind w:left="2160" w:firstLine="720"/>
        <w:rPr>
          <w:rFonts w:ascii="Aleo" w:eastAsia="Aleo" w:hAnsi="Aleo" w:cs="Aleo"/>
          <w:color w:val="000000"/>
        </w:rPr>
      </w:pPr>
      <w:r>
        <w:rPr>
          <w:sz w:val="16"/>
          <w:szCs w:val="16"/>
        </w:rPr>
        <w:t>Fig 1</w:t>
      </w:r>
      <w:r w:rsidR="00934354">
        <w:rPr>
          <w:sz w:val="16"/>
          <w:szCs w:val="16"/>
        </w:rPr>
        <w:t>8</w:t>
      </w:r>
      <w:r>
        <w:rPr>
          <w:sz w:val="16"/>
          <w:szCs w:val="16"/>
        </w:rPr>
        <w:t xml:space="preserve">. </w:t>
      </w:r>
      <w:r>
        <w:rPr>
          <w:color w:val="545454"/>
          <w:sz w:val="16"/>
          <w:szCs w:val="16"/>
        </w:rPr>
        <w:t xml:space="preserve">Illustrates the </w:t>
      </w:r>
      <w:r>
        <w:rPr>
          <w:sz w:val="16"/>
          <w:szCs w:val="16"/>
        </w:rPr>
        <w:t>Base Roster toggle Screen</w:t>
      </w:r>
    </w:p>
    <w:p w14:paraId="01D2455F" w14:textId="77777777" w:rsidR="00137EDC" w:rsidRDefault="00137EDC" w:rsidP="00934354">
      <w:pPr>
        <w:spacing w:before="240" w:after="240" w:line="276" w:lineRule="auto"/>
        <w:ind w:left="1440"/>
        <w:rPr>
          <w:rFonts w:ascii="Aleo" w:eastAsia="Aleo" w:hAnsi="Aleo" w:cs="Aleo"/>
          <w:color w:val="000000"/>
        </w:rPr>
      </w:pPr>
    </w:p>
    <w:p w14:paraId="4C11DC15" w14:textId="2B6FAE17" w:rsidR="007D5E55" w:rsidRPr="006C3E28" w:rsidRDefault="00463960" w:rsidP="00F4215C">
      <w:pPr>
        <w:pStyle w:val="Heading3"/>
        <w:numPr>
          <w:ilvl w:val="0"/>
          <w:numId w:val="1"/>
        </w:numPr>
        <w:rPr>
          <w:b/>
          <w:color w:val="76923C" w:themeColor="accent3" w:themeShade="BF"/>
        </w:rPr>
      </w:pPr>
      <w:bookmarkStart w:id="24" w:name="_Toc109378348"/>
      <w:r w:rsidRPr="006C3E28">
        <w:rPr>
          <w:b/>
          <w:color w:val="76923C" w:themeColor="accent3" w:themeShade="BF"/>
        </w:rPr>
        <w:t>Reports</w:t>
      </w:r>
      <w:bookmarkEnd w:id="24"/>
    </w:p>
    <w:p w14:paraId="3F2971AD" w14:textId="2F4F35D3" w:rsidR="00AC2481" w:rsidRDefault="00DC1E50" w:rsidP="00AC2481">
      <w:pPr>
        <w:spacing w:after="200"/>
        <w:ind w:left="720"/>
        <w:rPr>
          <w:color w:val="000000"/>
        </w:rPr>
      </w:pPr>
      <w:r>
        <w:rPr>
          <w:noProof/>
        </w:rPr>
        <w:drawing>
          <wp:anchor distT="0" distB="0" distL="114300" distR="114300" simplePos="0" relativeHeight="251673600" behindDoc="1" locked="0" layoutInCell="1" allowOverlap="1" wp14:anchorId="57850907" wp14:editId="490A6847">
            <wp:simplePos x="0" y="0"/>
            <wp:positionH relativeFrom="column">
              <wp:posOffset>180975</wp:posOffset>
            </wp:positionH>
            <wp:positionV relativeFrom="paragraph">
              <wp:posOffset>725805</wp:posOffset>
            </wp:positionV>
            <wp:extent cx="5943600" cy="2541905"/>
            <wp:effectExtent l="0" t="0" r="0" b="0"/>
            <wp:wrapTight wrapText="bothSides">
              <wp:wrapPolygon edited="0">
                <wp:start x="0" y="0"/>
                <wp:lineTo x="0" y="21368"/>
                <wp:lineTo x="21531" y="21368"/>
                <wp:lineTo x="21531" y="0"/>
                <wp:lineTo x="0" y="0"/>
              </wp:wrapPolygon>
            </wp:wrapTight>
            <wp:docPr id="70" name="Picture 7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Graphical user interface, text, application&#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5943600" cy="2541905"/>
                    </a:xfrm>
                    <a:prstGeom prst="rect">
                      <a:avLst/>
                    </a:prstGeom>
                  </pic:spPr>
                </pic:pic>
              </a:graphicData>
            </a:graphic>
          </wp:anchor>
        </w:drawing>
      </w:r>
      <w:r w:rsidR="00390759">
        <w:rPr>
          <w:color w:val="000000"/>
        </w:rPr>
        <w:t>The reports screen</w:t>
      </w:r>
      <w:r w:rsidR="00463960">
        <w:rPr>
          <w:color w:val="000000"/>
        </w:rPr>
        <w:t xml:space="preserve"> allows Account Administrators to view/download a report </w:t>
      </w:r>
      <w:r w:rsidR="00390759">
        <w:rPr>
          <w:color w:val="000000"/>
        </w:rPr>
        <w:t>based on selected parameters:</w:t>
      </w:r>
      <w:r w:rsidR="00463960">
        <w:rPr>
          <w:color w:val="000000"/>
        </w:rPr>
        <w:t xml:space="preserve"> </w:t>
      </w:r>
      <w:r w:rsidR="00096EBE">
        <w:rPr>
          <w:b/>
          <w:color w:val="000000"/>
        </w:rPr>
        <w:t>billing</w:t>
      </w:r>
      <w:r w:rsidR="00463960">
        <w:rPr>
          <w:b/>
          <w:color w:val="000000"/>
        </w:rPr>
        <w:t xml:space="preserve">, </w:t>
      </w:r>
      <w:r w:rsidR="00096F73">
        <w:rPr>
          <w:b/>
          <w:color w:val="000000"/>
        </w:rPr>
        <w:t>s</w:t>
      </w:r>
      <w:r w:rsidR="00463960">
        <w:rPr>
          <w:b/>
          <w:color w:val="000000"/>
        </w:rPr>
        <w:t xml:space="preserve">ettlement, </w:t>
      </w:r>
      <w:r w:rsidR="00096F73">
        <w:rPr>
          <w:b/>
          <w:color w:val="000000"/>
        </w:rPr>
        <w:t>b</w:t>
      </w:r>
      <w:r w:rsidR="00463960">
        <w:rPr>
          <w:b/>
          <w:color w:val="000000"/>
        </w:rPr>
        <w:t xml:space="preserve">illing </w:t>
      </w:r>
      <w:r w:rsidR="00096EBE">
        <w:rPr>
          <w:b/>
          <w:color w:val="000000"/>
        </w:rPr>
        <w:t xml:space="preserve">&amp; </w:t>
      </w:r>
      <w:r w:rsidR="00096F73">
        <w:rPr>
          <w:b/>
          <w:color w:val="000000"/>
        </w:rPr>
        <w:t>s</w:t>
      </w:r>
      <w:r w:rsidR="00463960">
        <w:rPr>
          <w:b/>
          <w:color w:val="000000"/>
        </w:rPr>
        <w:t>ettlement</w:t>
      </w:r>
      <w:r w:rsidR="00E0289E">
        <w:rPr>
          <w:b/>
          <w:color w:val="000000"/>
        </w:rPr>
        <w:t>s</w:t>
      </w:r>
      <w:r w:rsidR="00463960">
        <w:rPr>
          <w:b/>
          <w:color w:val="000000"/>
        </w:rPr>
        <w:t>.</w:t>
      </w:r>
      <w:r w:rsidR="00463960">
        <w:rPr>
          <w:color w:val="000000"/>
        </w:rPr>
        <w:t xml:space="preserve"> </w:t>
      </w:r>
    </w:p>
    <w:p w14:paraId="3B4F8C24" w14:textId="5066D7F7" w:rsidR="00AC2481" w:rsidRPr="00895D8D" w:rsidRDefault="00AC2481" w:rsidP="00AC2481">
      <w:pPr>
        <w:spacing w:before="240" w:after="240" w:line="276" w:lineRule="auto"/>
        <w:ind w:left="720"/>
        <w:jc w:val="center"/>
        <w:rPr>
          <w:rFonts w:eastAsia="Aleo"/>
          <w:color w:val="808080" w:themeColor="background1" w:themeShade="80"/>
          <w:sz w:val="16"/>
          <w:szCs w:val="16"/>
        </w:rPr>
      </w:pPr>
      <w:r>
        <w:rPr>
          <w:rFonts w:eastAsia="Aleo"/>
          <w:color w:val="808080" w:themeColor="background1" w:themeShade="80"/>
          <w:sz w:val="16"/>
          <w:szCs w:val="16"/>
        </w:rPr>
        <w:t>Fi</w:t>
      </w:r>
      <w:r w:rsidRPr="00895D8D">
        <w:rPr>
          <w:rFonts w:eastAsia="Aleo"/>
          <w:color w:val="808080" w:themeColor="background1" w:themeShade="80"/>
          <w:sz w:val="16"/>
          <w:szCs w:val="16"/>
        </w:rPr>
        <w:t xml:space="preserve">g. </w:t>
      </w:r>
      <w:r>
        <w:rPr>
          <w:rFonts w:eastAsia="Aleo"/>
          <w:color w:val="808080" w:themeColor="background1" w:themeShade="80"/>
          <w:sz w:val="16"/>
          <w:szCs w:val="16"/>
        </w:rPr>
        <w:t>19.</w:t>
      </w:r>
      <w:r w:rsidRPr="00895D8D">
        <w:rPr>
          <w:rFonts w:eastAsia="Aleo"/>
          <w:color w:val="808080" w:themeColor="background1" w:themeShade="80"/>
          <w:sz w:val="16"/>
          <w:szCs w:val="16"/>
        </w:rPr>
        <w:t xml:space="preserve"> Edit/Delete functionality</w:t>
      </w:r>
    </w:p>
    <w:p w14:paraId="0CD0A4D1" w14:textId="77777777" w:rsidR="00AC2481" w:rsidRDefault="00AC2481" w:rsidP="00AC2481">
      <w:pPr>
        <w:spacing w:after="200"/>
        <w:ind w:left="720"/>
        <w:rPr>
          <w:color w:val="000000"/>
        </w:rPr>
      </w:pPr>
    </w:p>
    <w:p w14:paraId="5F81B203" w14:textId="25B22B07" w:rsidR="007D5E55" w:rsidRDefault="00463960" w:rsidP="00AC2481">
      <w:pPr>
        <w:spacing w:after="200"/>
        <w:ind w:left="720"/>
        <w:rPr>
          <w:color w:val="000000"/>
        </w:rPr>
      </w:pPr>
      <w:r>
        <w:rPr>
          <w:b/>
          <w:color w:val="000000"/>
        </w:rPr>
        <w:t>Billing</w:t>
      </w:r>
      <w:r>
        <w:rPr>
          <w:color w:val="000000"/>
        </w:rPr>
        <w:t>: Displays</w:t>
      </w:r>
      <w:r w:rsidR="00390759">
        <w:rPr>
          <w:color w:val="000000"/>
        </w:rPr>
        <w:t xml:space="preserve"> </w:t>
      </w:r>
      <w:r>
        <w:rPr>
          <w:color w:val="000000"/>
        </w:rPr>
        <w:t>the relevant information related to billing for the selected time</w:t>
      </w:r>
      <w:r w:rsidR="00390759">
        <w:rPr>
          <w:color w:val="000000"/>
        </w:rPr>
        <w:t>frame</w:t>
      </w:r>
      <w:r>
        <w:rPr>
          <w:color w:val="000000"/>
        </w:rPr>
        <w:t xml:space="preserve"> in the form of a report. </w:t>
      </w:r>
    </w:p>
    <w:p w14:paraId="0D96FDE7" w14:textId="77777777" w:rsidR="007D5E55" w:rsidRDefault="00463960" w:rsidP="00F4215C">
      <w:pPr>
        <w:spacing w:after="200"/>
        <w:ind w:left="1440"/>
        <w:rPr>
          <w:b/>
          <w:color w:val="000000"/>
        </w:rPr>
      </w:pPr>
      <w:r>
        <w:rPr>
          <w:b/>
          <w:color w:val="000000"/>
        </w:rPr>
        <w:t>STEPS:</w:t>
      </w:r>
    </w:p>
    <w:p w14:paraId="74972E1A" w14:textId="77777777" w:rsidR="007D5E55" w:rsidRDefault="00463960" w:rsidP="00F4215C">
      <w:pPr>
        <w:numPr>
          <w:ilvl w:val="1"/>
          <w:numId w:val="11"/>
        </w:numPr>
        <w:rPr>
          <w:color w:val="000000"/>
        </w:rPr>
      </w:pPr>
      <w:r>
        <w:rPr>
          <w:color w:val="000000"/>
        </w:rPr>
        <w:t xml:space="preserve">Select the </w:t>
      </w:r>
      <w:r>
        <w:rPr>
          <w:b/>
          <w:color w:val="000000"/>
        </w:rPr>
        <w:t xml:space="preserve">Billing </w:t>
      </w:r>
      <w:r>
        <w:rPr>
          <w:color w:val="000000"/>
        </w:rPr>
        <w:t>button.</w:t>
      </w:r>
    </w:p>
    <w:p w14:paraId="66D09B92" w14:textId="77777777" w:rsidR="007D5E55" w:rsidRDefault="00463960" w:rsidP="00F4215C">
      <w:pPr>
        <w:numPr>
          <w:ilvl w:val="1"/>
          <w:numId w:val="11"/>
        </w:numPr>
        <w:spacing w:before="0"/>
        <w:rPr>
          <w:color w:val="000000"/>
        </w:rPr>
      </w:pPr>
      <w:r>
        <w:rPr>
          <w:color w:val="000000"/>
        </w:rPr>
        <w:t xml:space="preserve">Select the </w:t>
      </w:r>
      <w:r>
        <w:rPr>
          <w:b/>
          <w:color w:val="000000"/>
        </w:rPr>
        <w:t xml:space="preserve">Date </w:t>
      </w:r>
      <w:r>
        <w:rPr>
          <w:color w:val="000000"/>
        </w:rPr>
        <w:t>range.</w:t>
      </w:r>
    </w:p>
    <w:p w14:paraId="6BED2141" w14:textId="1E0AE832" w:rsidR="007D5E55" w:rsidRDefault="00390759" w:rsidP="00F4215C">
      <w:pPr>
        <w:numPr>
          <w:ilvl w:val="1"/>
          <w:numId w:val="11"/>
        </w:numPr>
        <w:spacing w:before="0"/>
        <w:rPr>
          <w:color w:val="000000"/>
        </w:rPr>
      </w:pPr>
      <w:r>
        <w:rPr>
          <w:color w:val="000000"/>
        </w:rPr>
        <w:t xml:space="preserve">Choose the desired parameters (Customer, Location, Route, Vehicle, KAM(S). </w:t>
      </w:r>
    </w:p>
    <w:p w14:paraId="0321A611" w14:textId="766F70AC" w:rsidR="007D5E55" w:rsidRDefault="00463960" w:rsidP="00F4215C">
      <w:pPr>
        <w:numPr>
          <w:ilvl w:val="1"/>
          <w:numId w:val="11"/>
        </w:numPr>
        <w:spacing w:before="0" w:after="200"/>
        <w:rPr>
          <w:color w:val="000000"/>
        </w:rPr>
      </w:pPr>
      <w:r>
        <w:rPr>
          <w:color w:val="000000"/>
        </w:rPr>
        <w:t xml:space="preserve">To download the report, click on the </w:t>
      </w:r>
      <w:r>
        <w:rPr>
          <w:b/>
          <w:color w:val="000000"/>
        </w:rPr>
        <w:t>Export</w:t>
      </w:r>
      <w:r>
        <w:rPr>
          <w:color w:val="000000"/>
        </w:rPr>
        <w:t xml:space="preserve"> button.</w:t>
      </w:r>
    </w:p>
    <w:tbl>
      <w:tblPr>
        <w:tblStyle w:val="TableGrid"/>
        <w:tblW w:w="0" w:type="auto"/>
        <w:tblLook w:val="04A0" w:firstRow="1" w:lastRow="0" w:firstColumn="1" w:lastColumn="0" w:noHBand="0" w:noVBand="1"/>
      </w:tblPr>
      <w:tblGrid>
        <w:gridCol w:w="9350"/>
      </w:tblGrid>
      <w:tr w:rsidR="00414956" w:rsidRPr="00414956" w14:paraId="4B2ED550" w14:textId="77777777" w:rsidTr="00AA6997">
        <w:trPr>
          <w:trHeight w:val="323"/>
        </w:trPr>
        <w:tc>
          <w:tcPr>
            <w:tcW w:w="9350" w:type="dxa"/>
          </w:tcPr>
          <w:p w14:paraId="0DA69856" w14:textId="2E260868" w:rsidR="00414956" w:rsidRPr="00414956" w:rsidRDefault="00414956" w:rsidP="00AA6997">
            <w:pPr>
              <w:widowControl w:val="0"/>
              <w:pBdr>
                <w:top w:val="nil"/>
                <w:left w:val="nil"/>
                <w:bottom w:val="nil"/>
                <w:right w:val="nil"/>
                <w:between w:val="nil"/>
              </w:pBdr>
              <w:rPr>
                <w:color w:val="000000"/>
              </w:rPr>
            </w:pPr>
            <w:r w:rsidRPr="00414956">
              <w:rPr>
                <w:b/>
                <w:color w:val="000000"/>
              </w:rPr>
              <w:t>Note:</w:t>
            </w:r>
            <w:r w:rsidRPr="00414956">
              <w:rPr>
                <w:color w:val="000000"/>
              </w:rPr>
              <w:t xml:space="preserve"> </w:t>
            </w:r>
            <w:r w:rsidR="00AA6997" w:rsidRPr="00AA6997">
              <w:rPr>
                <w:color w:val="000000"/>
              </w:rPr>
              <w:t>Leave blank to select all.</w:t>
            </w:r>
          </w:p>
        </w:tc>
      </w:tr>
    </w:tbl>
    <w:p w14:paraId="2C4261C9" w14:textId="77777777" w:rsidR="00414956" w:rsidRDefault="00414956" w:rsidP="00414956">
      <w:pPr>
        <w:spacing w:before="0" w:after="200"/>
        <w:ind w:left="2160"/>
        <w:rPr>
          <w:color w:val="000000"/>
        </w:rPr>
      </w:pPr>
    </w:p>
    <w:p w14:paraId="7FAB12FE" w14:textId="4AC2BEC8" w:rsidR="00AA6997" w:rsidRPr="00136E46" w:rsidRDefault="00463960" w:rsidP="00136E46">
      <w:pPr>
        <w:numPr>
          <w:ilvl w:val="0"/>
          <w:numId w:val="11"/>
        </w:numPr>
        <w:spacing w:before="200" w:after="200"/>
        <w:rPr>
          <w:color w:val="000000"/>
        </w:rPr>
      </w:pPr>
      <w:r>
        <w:rPr>
          <w:b/>
          <w:color w:val="000000"/>
        </w:rPr>
        <w:t xml:space="preserve">Settlement: </w:t>
      </w:r>
      <w:r>
        <w:rPr>
          <w:color w:val="000000"/>
        </w:rPr>
        <w:t xml:space="preserve">Displays all the relevant information related to </w:t>
      </w:r>
      <w:r w:rsidR="000A5614">
        <w:rPr>
          <w:color w:val="000000"/>
        </w:rPr>
        <w:t>s</w:t>
      </w:r>
      <w:r>
        <w:rPr>
          <w:color w:val="000000"/>
        </w:rPr>
        <w:t>ettlement for the selected time in the form of a report.</w:t>
      </w:r>
    </w:p>
    <w:p w14:paraId="5700B400" w14:textId="5776B282" w:rsidR="007D5E55" w:rsidRDefault="00463960" w:rsidP="00F4215C">
      <w:pPr>
        <w:spacing w:before="0" w:after="200"/>
        <w:ind w:left="1440"/>
        <w:rPr>
          <w:b/>
          <w:color w:val="000000"/>
        </w:rPr>
      </w:pPr>
      <w:r>
        <w:rPr>
          <w:b/>
          <w:color w:val="000000"/>
        </w:rPr>
        <w:t>STEPS:</w:t>
      </w:r>
    </w:p>
    <w:p w14:paraId="51064C4D" w14:textId="77777777" w:rsidR="007D5E55" w:rsidRDefault="00463960" w:rsidP="00F4215C">
      <w:pPr>
        <w:numPr>
          <w:ilvl w:val="1"/>
          <w:numId w:val="11"/>
        </w:numPr>
        <w:spacing w:before="0" w:line="276" w:lineRule="auto"/>
        <w:rPr>
          <w:color w:val="000000"/>
        </w:rPr>
      </w:pPr>
      <w:r>
        <w:rPr>
          <w:color w:val="000000"/>
        </w:rPr>
        <w:t xml:space="preserve">Select the </w:t>
      </w:r>
      <w:r>
        <w:rPr>
          <w:b/>
          <w:color w:val="000000"/>
        </w:rPr>
        <w:t xml:space="preserve">Settlement </w:t>
      </w:r>
      <w:r>
        <w:rPr>
          <w:color w:val="000000"/>
        </w:rPr>
        <w:t>button.</w:t>
      </w:r>
    </w:p>
    <w:p w14:paraId="79A9F9D0" w14:textId="77777777" w:rsidR="007D5E55" w:rsidRDefault="00463960" w:rsidP="00F4215C">
      <w:pPr>
        <w:numPr>
          <w:ilvl w:val="1"/>
          <w:numId w:val="11"/>
        </w:numPr>
        <w:spacing w:before="0" w:line="276" w:lineRule="auto"/>
        <w:rPr>
          <w:color w:val="000000"/>
        </w:rPr>
      </w:pPr>
      <w:r>
        <w:rPr>
          <w:color w:val="000000"/>
        </w:rPr>
        <w:t xml:space="preserve">Select the </w:t>
      </w:r>
      <w:r>
        <w:rPr>
          <w:b/>
          <w:color w:val="000000"/>
        </w:rPr>
        <w:t xml:space="preserve">Date </w:t>
      </w:r>
      <w:r>
        <w:rPr>
          <w:color w:val="000000"/>
        </w:rPr>
        <w:t>range.</w:t>
      </w:r>
    </w:p>
    <w:p w14:paraId="08E1AA96" w14:textId="03E40E66" w:rsidR="007D5E55" w:rsidRDefault="00463960" w:rsidP="00F4215C">
      <w:pPr>
        <w:numPr>
          <w:ilvl w:val="1"/>
          <w:numId w:val="11"/>
        </w:numPr>
        <w:spacing w:before="0" w:line="276" w:lineRule="auto"/>
        <w:rPr>
          <w:color w:val="000000"/>
        </w:rPr>
      </w:pPr>
      <w:r>
        <w:rPr>
          <w:color w:val="000000"/>
        </w:rPr>
        <w:t>C</w:t>
      </w:r>
      <w:r w:rsidR="00390759">
        <w:rPr>
          <w:color w:val="000000"/>
        </w:rPr>
        <w:t>hoose the desired settlement parameters</w:t>
      </w:r>
      <w:r w:rsidR="000A17B5">
        <w:rPr>
          <w:color w:val="000000"/>
        </w:rPr>
        <w:t xml:space="preserve"> (Route(s), Vehicle(s), KAM(s), ICID(s), Settlement Co., etc.)</w:t>
      </w:r>
    </w:p>
    <w:p w14:paraId="5459E015" w14:textId="77777777" w:rsidR="007D5E55" w:rsidRDefault="00463960" w:rsidP="00F4215C">
      <w:pPr>
        <w:numPr>
          <w:ilvl w:val="1"/>
          <w:numId w:val="11"/>
        </w:numPr>
        <w:spacing w:before="0" w:line="276" w:lineRule="auto"/>
        <w:rPr>
          <w:color w:val="000000"/>
        </w:rPr>
      </w:pPr>
      <w:r>
        <w:rPr>
          <w:color w:val="000000"/>
        </w:rPr>
        <w:t xml:space="preserve">To download the report, click on the </w:t>
      </w:r>
      <w:r>
        <w:rPr>
          <w:b/>
          <w:color w:val="000000"/>
        </w:rPr>
        <w:t xml:space="preserve">Export </w:t>
      </w:r>
      <w:r>
        <w:rPr>
          <w:color w:val="000000"/>
        </w:rPr>
        <w:t>button.</w:t>
      </w:r>
    </w:p>
    <w:p w14:paraId="16F66A2F" w14:textId="55F30D51" w:rsidR="007D5E55" w:rsidRDefault="00463960" w:rsidP="00F4215C">
      <w:pPr>
        <w:numPr>
          <w:ilvl w:val="0"/>
          <w:numId w:val="11"/>
        </w:numPr>
        <w:spacing w:before="200" w:after="200"/>
        <w:rPr>
          <w:color w:val="000000"/>
        </w:rPr>
      </w:pPr>
      <w:r>
        <w:rPr>
          <w:b/>
          <w:color w:val="000000"/>
        </w:rPr>
        <w:t>Billing &amp; Settlement:</w:t>
      </w:r>
      <w:r>
        <w:rPr>
          <w:color w:val="000000"/>
        </w:rPr>
        <w:t xml:space="preserve"> Displays all the relevant information related to </w:t>
      </w:r>
      <w:r w:rsidR="000A5614">
        <w:rPr>
          <w:color w:val="000000"/>
        </w:rPr>
        <w:t>b</w:t>
      </w:r>
      <w:r>
        <w:rPr>
          <w:color w:val="000000"/>
        </w:rPr>
        <w:t xml:space="preserve">illing and </w:t>
      </w:r>
      <w:r w:rsidR="000A5614">
        <w:rPr>
          <w:color w:val="000000"/>
        </w:rPr>
        <w:t>s</w:t>
      </w:r>
      <w:r>
        <w:rPr>
          <w:color w:val="000000"/>
        </w:rPr>
        <w:t xml:space="preserve">ettlements for the selected time in the form of a report. </w:t>
      </w:r>
    </w:p>
    <w:p w14:paraId="06545DC7" w14:textId="77777777" w:rsidR="007D5E55" w:rsidRDefault="00463960" w:rsidP="00F4215C">
      <w:pPr>
        <w:spacing w:before="0" w:after="200"/>
        <w:ind w:left="1440"/>
        <w:rPr>
          <w:b/>
          <w:color w:val="000000"/>
        </w:rPr>
      </w:pPr>
      <w:r>
        <w:rPr>
          <w:b/>
          <w:color w:val="000000"/>
        </w:rPr>
        <w:t>STEPS:</w:t>
      </w:r>
    </w:p>
    <w:p w14:paraId="6D9E4074" w14:textId="77777777" w:rsidR="007D5E55" w:rsidRDefault="00463960" w:rsidP="00F4215C">
      <w:pPr>
        <w:numPr>
          <w:ilvl w:val="1"/>
          <w:numId w:val="11"/>
        </w:numPr>
        <w:spacing w:before="0" w:line="276" w:lineRule="auto"/>
        <w:rPr>
          <w:color w:val="000000"/>
        </w:rPr>
      </w:pPr>
      <w:r>
        <w:rPr>
          <w:color w:val="000000"/>
        </w:rPr>
        <w:t xml:space="preserve">Select the </w:t>
      </w:r>
      <w:r>
        <w:rPr>
          <w:b/>
          <w:color w:val="000000"/>
        </w:rPr>
        <w:t xml:space="preserve">Billing &amp; Settlement </w:t>
      </w:r>
      <w:r>
        <w:rPr>
          <w:color w:val="000000"/>
        </w:rPr>
        <w:t>button.</w:t>
      </w:r>
    </w:p>
    <w:p w14:paraId="6B1BA5F0" w14:textId="77777777" w:rsidR="007D5E55" w:rsidRDefault="00463960" w:rsidP="00F4215C">
      <w:pPr>
        <w:numPr>
          <w:ilvl w:val="1"/>
          <w:numId w:val="11"/>
        </w:numPr>
        <w:spacing w:before="0" w:line="276" w:lineRule="auto"/>
        <w:rPr>
          <w:color w:val="000000"/>
        </w:rPr>
      </w:pPr>
      <w:r>
        <w:rPr>
          <w:color w:val="000000"/>
        </w:rPr>
        <w:t xml:space="preserve">Select the </w:t>
      </w:r>
      <w:r>
        <w:rPr>
          <w:b/>
          <w:color w:val="000000"/>
        </w:rPr>
        <w:t xml:space="preserve">Date </w:t>
      </w:r>
      <w:r>
        <w:rPr>
          <w:color w:val="000000"/>
        </w:rPr>
        <w:t>range.</w:t>
      </w:r>
    </w:p>
    <w:p w14:paraId="1EB9D583" w14:textId="308B55AB" w:rsidR="007D5E55" w:rsidRDefault="000A17B5" w:rsidP="00F4215C">
      <w:pPr>
        <w:numPr>
          <w:ilvl w:val="1"/>
          <w:numId w:val="11"/>
        </w:numPr>
        <w:spacing w:before="0" w:line="276" w:lineRule="auto"/>
        <w:rPr>
          <w:color w:val="000000"/>
        </w:rPr>
      </w:pPr>
      <w:r>
        <w:rPr>
          <w:color w:val="000000"/>
        </w:rPr>
        <w:t>Choose the desired parameters as above (leave blank to select all)</w:t>
      </w:r>
    </w:p>
    <w:p w14:paraId="1299158F" w14:textId="59570AA0" w:rsidR="00137EDC" w:rsidRPr="00C35BD7" w:rsidRDefault="00463960" w:rsidP="00C35BD7">
      <w:pPr>
        <w:numPr>
          <w:ilvl w:val="1"/>
          <w:numId w:val="11"/>
        </w:numPr>
        <w:spacing w:before="0" w:line="276" w:lineRule="auto"/>
        <w:rPr>
          <w:color w:val="000000"/>
        </w:rPr>
      </w:pPr>
      <w:r>
        <w:rPr>
          <w:color w:val="000000"/>
        </w:rPr>
        <w:t xml:space="preserve">To download the report, click on the </w:t>
      </w:r>
      <w:r>
        <w:rPr>
          <w:b/>
          <w:color w:val="000000"/>
        </w:rPr>
        <w:t xml:space="preserve">Export </w:t>
      </w:r>
      <w:r>
        <w:rPr>
          <w:color w:val="000000"/>
        </w:rPr>
        <w:t>button.</w:t>
      </w:r>
    </w:p>
    <w:p w14:paraId="236DC990" w14:textId="2C1DCF81" w:rsidR="00137EDC" w:rsidRDefault="00137EDC" w:rsidP="00F4215C">
      <w:pPr>
        <w:spacing w:before="240" w:after="200" w:line="240" w:lineRule="auto"/>
        <w:jc w:val="center"/>
        <w:rPr>
          <w:color w:val="4F81BD" w:themeColor="accent1"/>
        </w:rPr>
      </w:pPr>
    </w:p>
    <w:p w14:paraId="0EAE6155" w14:textId="52D8A8B5" w:rsidR="00136E46" w:rsidRDefault="00136E46" w:rsidP="00F4215C">
      <w:pPr>
        <w:spacing w:before="240" w:after="200" w:line="240" w:lineRule="auto"/>
        <w:jc w:val="center"/>
        <w:rPr>
          <w:color w:val="4F81BD" w:themeColor="accent1"/>
        </w:rPr>
      </w:pPr>
    </w:p>
    <w:p w14:paraId="5CCD15BF" w14:textId="36E54A1D" w:rsidR="00136E46" w:rsidRDefault="00136E46" w:rsidP="00F4215C">
      <w:pPr>
        <w:spacing w:before="240" w:after="200" w:line="240" w:lineRule="auto"/>
        <w:jc w:val="center"/>
        <w:rPr>
          <w:color w:val="4F81BD" w:themeColor="accent1"/>
        </w:rPr>
      </w:pPr>
    </w:p>
    <w:p w14:paraId="1559120E" w14:textId="77777777" w:rsidR="00136E46" w:rsidRPr="004E610F" w:rsidRDefault="00136E46" w:rsidP="00F4215C">
      <w:pPr>
        <w:spacing w:before="240" w:after="200" w:line="240" w:lineRule="auto"/>
        <w:jc w:val="center"/>
        <w:rPr>
          <w:color w:val="4F81BD" w:themeColor="accent1"/>
        </w:rPr>
      </w:pPr>
    </w:p>
    <w:p w14:paraId="1E1393A2" w14:textId="474A863A" w:rsidR="007D5E55" w:rsidRPr="006C3E28" w:rsidRDefault="00463960" w:rsidP="00F4215C">
      <w:pPr>
        <w:pStyle w:val="Heading3"/>
        <w:numPr>
          <w:ilvl w:val="0"/>
          <w:numId w:val="1"/>
        </w:numPr>
        <w:rPr>
          <w:b/>
          <w:color w:val="76923C" w:themeColor="accent3" w:themeShade="BF"/>
        </w:rPr>
      </w:pPr>
      <w:bookmarkStart w:id="25" w:name="_Toc109378349"/>
      <w:r w:rsidRPr="006C3E28">
        <w:rPr>
          <w:b/>
          <w:color w:val="76923C" w:themeColor="accent3" w:themeShade="BF"/>
        </w:rPr>
        <w:t>Customers and Independent Contractors (Drivers)</w:t>
      </w:r>
      <w:bookmarkEnd w:id="25"/>
    </w:p>
    <w:p w14:paraId="70136466" w14:textId="441E1534" w:rsidR="007D5E55" w:rsidRDefault="00463960" w:rsidP="00F4215C">
      <w:pPr>
        <w:ind w:left="720"/>
        <w:rPr>
          <w:color w:val="000000"/>
        </w:rPr>
      </w:pPr>
      <w:r>
        <w:rPr>
          <w:color w:val="000000"/>
        </w:rPr>
        <w:t>Account Administrators can create</w:t>
      </w:r>
      <w:r w:rsidR="00137EDC">
        <w:rPr>
          <w:color w:val="000000"/>
        </w:rPr>
        <w:t xml:space="preserve">, </w:t>
      </w:r>
      <w:r>
        <w:rPr>
          <w:color w:val="000000"/>
        </w:rPr>
        <w:t>update</w:t>
      </w:r>
      <w:r w:rsidR="00137EDC">
        <w:rPr>
          <w:color w:val="000000"/>
        </w:rPr>
        <w:t xml:space="preserve">, </w:t>
      </w:r>
      <w:r>
        <w:rPr>
          <w:color w:val="000000"/>
        </w:rPr>
        <w:t>search</w:t>
      </w:r>
      <w:r w:rsidR="00137EDC">
        <w:rPr>
          <w:color w:val="000000"/>
        </w:rPr>
        <w:t xml:space="preserve">, </w:t>
      </w:r>
      <w:r>
        <w:rPr>
          <w:color w:val="000000"/>
        </w:rPr>
        <w:t>activate</w:t>
      </w:r>
      <w:r w:rsidR="00137EDC">
        <w:rPr>
          <w:color w:val="000000"/>
        </w:rPr>
        <w:t xml:space="preserve">, and </w:t>
      </w:r>
      <w:r>
        <w:rPr>
          <w:color w:val="000000"/>
        </w:rPr>
        <w:t xml:space="preserve">inactivate an IC record using the </w:t>
      </w:r>
      <w:r w:rsidR="00137EDC">
        <w:rPr>
          <w:color w:val="000000"/>
        </w:rPr>
        <w:t>i</w:t>
      </w:r>
      <w:r>
        <w:rPr>
          <w:color w:val="000000"/>
        </w:rPr>
        <w:t xml:space="preserve">ndependent </w:t>
      </w:r>
      <w:r w:rsidR="00137EDC">
        <w:rPr>
          <w:color w:val="000000"/>
        </w:rPr>
        <w:t>c</w:t>
      </w:r>
      <w:r>
        <w:rPr>
          <w:color w:val="000000"/>
        </w:rPr>
        <w:t xml:space="preserve">ontractor </w:t>
      </w:r>
      <w:r w:rsidR="00137EDC">
        <w:rPr>
          <w:color w:val="000000"/>
        </w:rPr>
        <w:t>s</w:t>
      </w:r>
      <w:r>
        <w:rPr>
          <w:color w:val="000000"/>
        </w:rPr>
        <w:t>creen.</w:t>
      </w:r>
    </w:p>
    <w:p w14:paraId="32FF7FE3" w14:textId="3DB7EB31" w:rsidR="007D5E55" w:rsidRDefault="00463960" w:rsidP="00F4215C">
      <w:pPr>
        <w:ind w:left="720"/>
        <w:rPr>
          <w:color w:val="000000"/>
        </w:rPr>
      </w:pPr>
      <w:r>
        <w:rPr>
          <w:color w:val="000000"/>
        </w:rPr>
        <w:t xml:space="preserve">Account Administrators can also create a new record of a </w:t>
      </w:r>
      <w:r w:rsidR="00137EDC">
        <w:rPr>
          <w:color w:val="000000"/>
        </w:rPr>
        <w:t>c</w:t>
      </w:r>
      <w:r>
        <w:rPr>
          <w:color w:val="000000"/>
        </w:rPr>
        <w:t>ustomer</w:t>
      </w:r>
      <w:r w:rsidR="00137EDC">
        <w:rPr>
          <w:color w:val="000000"/>
        </w:rPr>
        <w:t xml:space="preserve"> </w:t>
      </w:r>
      <w:r>
        <w:rPr>
          <w:color w:val="000000"/>
        </w:rPr>
        <w:t xml:space="preserve">using the </w:t>
      </w:r>
      <w:r w:rsidR="00137EDC">
        <w:rPr>
          <w:color w:val="000000"/>
        </w:rPr>
        <w:t>c</w:t>
      </w:r>
      <w:r>
        <w:rPr>
          <w:color w:val="000000"/>
        </w:rPr>
        <w:t xml:space="preserve">ustomer functionality of the PDX Processing System. </w:t>
      </w:r>
    </w:p>
    <w:p w14:paraId="53C67CA2" w14:textId="77777777" w:rsidR="00136E46" w:rsidRDefault="00136E46" w:rsidP="00F4215C">
      <w:pPr>
        <w:ind w:left="720"/>
        <w:rPr>
          <w:color w:val="000000"/>
        </w:rPr>
      </w:pPr>
    </w:p>
    <w:p w14:paraId="0ED9F16C" w14:textId="76A40A96" w:rsidR="007D5E55" w:rsidRDefault="00DC1E50" w:rsidP="00F4215C">
      <w:pPr>
        <w:numPr>
          <w:ilvl w:val="0"/>
          <w:numId w:val="16"/>
        </w:numPr>
        <w:rPr>
          <w:b/>
          <w:color w:val="000000"/>
        </w:rPr>
      </w:pPr>
      <w:r>
        <w:rPr>
          <w:noProof/>
        </w:rPr>
        <w:drawing>
          <wp:anchor distT="0" distB="0" distL="114300" distR="114300" simplePos="0" relativeHeight="251674624" behindDoc="0" locked="0" layoutInCell="1" allowOverlap="1" wp14:anchorId="347ECA5E" wp14:editId="76FEAD5A">
            <wp:simplePos x="0" y="0"/>
            <wp:positionH relativeFrom="margin">
              <wp:align>right</wp:align>
            </wp:positionH>
            <wp:positionV relativeFrom="paragraph">
              <wp:posOffset>387350</wp:posOffset>
            </wp:positionV>
            <wp:extent cx="5943600" cy="2414270"/>
            <wp:effectExtent l="0" t="0" r="0" b="5080"/>
            <wp:wrapSquare wrapText="bothSides"/>
            <wp:docPr id="71" name="Picture 7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Graphical user interface, application&#10;&#10;Description automatically generated"/>
                    <pic:cNvPicPr/>
                  </pic:nvPicPr>
                  <pic:blipFill>
                    <a:blip r:embed="rId41">
                      <a:extLst>
                        <a:ext uri="{28A0092B-C50C-407E-A947-70E740481C1C}">
                          <a14:useLocalDpi xmlns:a14="http://schemas.microsoft.com/office/drawing/2010/main" val="0"/>
                        </a:ext>
                      </a:extLst>
                    </a:blip>
                    <a:stretch>
                      <a:fillRect/>
                    </a:stretch>
                  </pic:blipFill>
                  <pic:spPr>
                    <a:xfrm>
                      <a:off x="0" y="0"/>
                      <a:ext cx="5943600" cy="2414270"/>
                    </a:xfrm>
                    <a:prstGeom prst="rect">
                      <a:avLst/>
                    </a:prstGeom>
                  </pic:spPr>
                </pic:pic>
              </a:graphicData>
            </a:graphic>
          </wp:anchor>
        </w:drawing>
      </w:r>
      <w:r w:rsidR="00463960">
        <w:rPr>
          <w:b/>
          <w:color w:val="000000"/>
        </w:rPr>
        <w:t>Independent Contractor</w:t>
      </w:r>
      <w:r w:rsidR="00F4215C">
        <w:rPr>
          <w:b/>
          <w:color w:val="000000"/>
        </w:rPr>
        <w:br/>
      </w:r>
    </w:p>
    <w:p w14:paraId="1CAD37EF" w14:textId="5A1D43FC" w:rsidR="00B12A0F" w:rsidRDefault="00463960" w:rsidP="00B12A0F">
      <w:pPr>
        <w:ind w:left="720" w:firstLine="720"/>
        <w:rPr>
          <w:sz w:val="16"/>
          <w:szCs w:val="16"/>
        </w:rPr>
      </w:pPr>
      <w:r>
        <w:rPr>
          <w:sz w:val="16"/>
          <w:szCs w:val="16"/>
        </w:rPr>
        <w:t>Fig 2</w:t>
      </w:r>
      <w:r w:rsidR="00AC2481">
        <w:rPr>
          <w:sz w:val="16"/>
          <w:szCs w:val="16"/>
        </w:rPr>
        <w:t>0</w:t>
      </w:r>
      <w:r>
        <w:rPr>
          <w:sz w:val="16"/>
          <w:szCs w:val="16"/>
        </w:rPr>
        <w:t xml:space="preserve">. </w:t>
      </w:r>
      <w:r>
        <w:rPr>
          <w:color w:val="545454"/>
          <w:sz w:val="16"/>
          <w:szCs w:val="16"/>
        </w:rPr>
        <w:t>Illustrates the</w:t>
      </w:r>
      <w:r>
        <w:rPr>
          <w:sz w:val="16"/>
          <w:szCs w:val="16"/>
        </w:rPr>
        <w:t xml:space="preserve"> </w:t>
      </w:r>
      <w:r w:rsidR="00137EDC">
        <w:rPr>
          <w:sz w:val="16"/>
          <w:szCs w:val="16"/>
        </w:rPr>
        <w:t>c</w:t>
      </w:r>
      <w:r>
        <w:rPr>
          <w:sz w:val="16"/>
          <w:szCs w:val="16"/>
        </w:rPr>
        <w:t>ustomers and Independent Contractor (IC) Scr</w:t>
      </w:r>
      <w:r w:rsidR="00B12A0F">
        <w:rPr>
          <w:sz w:val="16"/>
          <w:szCs w:val="16"/>
        </w:rPr>
        <w:t>een</w:t>
      </w:r>
    </w:p>
    <w:p w14:paraId="1DAF215D" w14:textId="77777777" w:rsidR="00B12A0F" w:rsidRDefault="00B12A0F" w:rsidP="00B12A0F">
      <w:pPr>
        <w:ind w:left="720" w:firstLine="720"/>
        <w:rPr>
          <w:sz w:val="16"/>
          <w:szCs w:val="16"/>
        </w:rPr>
      </w:pPr>
    </w:p>
    <w:p w14:paraId="1A636727" w14:textId="3C477DBA" w:rsidR="007D5E55" w:rsidRDefault="00463960" w:rsidP="00B12A0F">
      <w:pPr>
        <w:ind w:left="720" w:firstLine="720"/>
        <w:rPr>
          <w:color w:val="000000"/>
        </w:rPr>
      </w:pPr>
      <w:r>
        <w:rPr>
          <w:color w:val="000000"/>
        </w:rPr>
        <w:t>On an Independent Contractor screen, an AA can perform the following operations:</w:t>
      </w:r>
    </w:p>
    <w:p w14:paraId="72790A1F" w14:textId="77777777" w:rsidR="007D5E55" w:rsidRDefault="00463960" w:rsidP="00F4215C">
      <w:pPr>
        <w:numPr>
          <w:ilvl w:val="0"/>
          <w:numId w:val="15"/>
        </w:numPr>
        <w:rPr>
          <w:color w:val="000000"/>
        </w:rPr>
      </w:pPr>
      <w:r>
        <w:rPr>
          <w:b/>
          <w:color w:val="000000"/>
        </w:rPr>
        <w:t xml:space="preserve">Create a new Independent Contractor (IC) record </w:t>
      </w:r>
      <w:r>
        <w:rPr>
          <w:color w:val="000000"/>
        </w:rPr>
        <w:t>with necessary details by:</w:t>
      </w:r>
    </w:p>
    <w:p w14:paraId="288647FE" w14:textId="629FA9A0" w:rsidR="007D5E55" w:rsidRDefault="00463960" w:rsidP="00F4215C">
      <w:pPr>
        <w:numPr>
          <w:ilvl w:val="1"/>
          <w:numId w:val="15"/>
        </w:numPr>
        <w:spacing w:before="0"/>
        <w:rPr>
          <w:color w:val="000000"/>
        </w:rPr>
      </w:pPr>
      <w:r>
        <w:rPr>
          <w:color w:val="000000"/>
        </w:rPr>
        <w:t xml:space="preserve">Click on the </w:t>
      </w:r>
      <w:r>
        <w:rPr>
          <w:b/>
          <w:color w:val="000000"/>
        </w:rPr>
        <w:t xml:space="preserve">New </w:t>
      </w:r>
      <w:r>
        <w:rPr>
          <w:color w:val="000000"/>
        </w:rPr>
        <w:t>button.</w:t>
      </w:r>
    </w:p>
    <w:p w14:paraId="42849126" w14:textId="1459A044" w:rsidR="007D5E55" w:rsidRDefault="00463960" w:rsidP="00F4215C">
      <w:pPr>
        <w:numPr>
          <w:ilvl w:val="1"/>
          <w:numId w:val="15"/>
        </w:numPr>
        <w:spacing w:before="0"/>
        <w:rPr>
          <w:color w:val="000000"/>
        </w:rPr>
      </w:pPr>
      <w:r>
        <w:rPr>
          <w:color w:val="000000"/>
        </w:rPr>
        <w:t xml:space="preserve">Fill in </w:t>
      </w:r>
      <w:r w:rsidR="000A17B5">
        <w:rPr>
          <w:color w:val="000000"/>
        </w:rPr>
        <w:t>all</w:t>
      </w:r>
      <w:r w:rsidR="00050613">
        <w:rPr>
          <w:color w:val="000000"/>
        </w:rPr>
        <w:t xml:space="preserve"> </w:t>
      </w:r>
      <w:r>
        <w:rPr>
          <w:color w:val="000000"/>
        </w:rPr>
        <w:t xml:space="preserve">the necessary </w:t>
      </w:r>
      <w:r w:rsidR="00050613">
        <w:rPr>
          <w:color w:val="000000"/>
        </w:rPr>
        <w:t>fields</w:t>
      </w:r>
      <w:r>
        <w:rPr>
          <w:color w:val="000000"/>
        </w:rPr>
        <w:t>.</w:t>
      </w:r>
    </w:p>
    <w:p w14:paraId="72C12948" w14:textId="4FFBDE41" w:rsidR="007D5E55" w:rsidRDefault="00463960" w:rsidP="00F4215C">
      <w:pPr>
        <w:numPr>
          <w:ilvl w:val="1"/>
          <w:numId w:val="15"/>
        </w:numPr>
        <w:spacing w:before="0"/>
        <w:rPr>
          <w:color w:val="000000"/>
        </w:rPr>
      </w:pPr>
      <w:r>
        <w:rPr>
          <w:color w:val="000000"/>
        </w:rPr>
        <w:t xml:space="preserve">Click on the </w:t>
      </w:r>
      <w:r>
        <w:rPr>
          <w:b/>
          <w:color w:val="000000"/>
        </w:rPr>
        <w:t xml:space="preserve">Create </w:t>
      </w:r>
      <w:r>
        <w:rPr>
          <w:color w:val="000000"/>
        </w:rPr>
        <w:t>button.</w:t>
      </w:r>
    </w:p>
    <w:p w14:paraId="77599E1F" w14:textId="1344CE73" w:rsidR="007D5E55" w:rsidRDefault="00DC1E50" w:rsidP="00F4215C">
      <w:pPr>
        <w:spacing w:before="0" w:line="276" w:lineRule="auto"/>
        <w:ind w:left="1530"/>
        <w:jc w:val="center"/>
        <w:rPr>
          <w:rFonts w:ascii="Aleo" w:eastAsia="Aleo" w:hAnsi="Aleo" w:cs="Aleo"/>
          <w:color w:val="000000"/>
        </w:rPr>
      </w:pPr>
      <w:r>
        <w:rPr>
          <w:noProof/>
        </w:rPr>
        <w:lastRenderedPageBreak/>
        <w:drawing>
          <wp:anchor distT="0" distB="0" distL="114300" distR="114300" simplePos="0" relativeHeight="251675648" behindDoc="0" locked="0" layoutInCell="1" allowOverlap="1" wp14:anchorId="51B0C0E8" wp14:editId="1C52695E">
            <wp:simplePos x="0" y="0"/>
            <wp:positionH relativeFrom="column">
              <wp:posOffset>238125</wp:posOffset>
            </wp:positionH>
            <wp:positionV relativeFrom="paragraph">
              <wp:posOffset>0</wp:posOffset>
            </wp:positionV>
            <wp:extent cx="5943600" cy="2620645"/>
            <wp:effectExtent l="0" t="0" r="0" b="8255"/>
            <wp:wrapSquare wrapText="bothSides"/>
            <wp:docPr id="72" name="Picture 7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Graphical user interface&#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5943600" cy="2620645"/>
                    </a:xfrm>
                    <a:prstGeom prst="rect">
                      <a:avLst/>
                    </a:prstGeom>
                  </pic:spPr>
                </pic:pic>
              </a:graphicData>
            </a:graphic>
          </wp:anchor>
        </w:drawing>
      </w:r>
    </w:p>
    <w:p w14:paraId="44140BEA" w14:textId="5A8D70FF" w:rsidR="007D5E55" w:rsidRDefault="00463960" w:rsidP="00F4215C">
      <w:pPr>
        <w:spacing w:before="240" w:after="240" w:line="240" w:lineRule="auto"/>
        <w:ind w:left="720"/>
        <w:jc w:val="center"/>
        <w:rPr>
          <w:rFonts w:ascii="Aleo" w:eastAsia="Aleo" w:hAnsi="Aleo" w:cs="Aleo"/>
          <w:color w:val="000000"/>
        </w:rPr>
      </w:pPr>
      <w:r>
        <w:rPr>
          <w:sz w:val="16"/>
          <w:szCs w:val="16"/>
        </w:rPr>
        <w:t>Fig 2</w:t>
      </w:r>
      <w:r w:rsidR="00AC2481">
        <w:rPr>
          <w:sz w:val="16"/>
          <w:szCs w:val="16"/>
        </w:rPr>
        <w:t>1</w:t>
      </w:r>
      <w:r>
        <w:rPr>
          <w:sz w:val="16"/>
          <w:szCs w:val="16"/>
        </w:rPr>
        <w:t xml:space="preserve">. </w:t>
      </w:r>
      <w:r>
        <w:rPr>
          <w:color w:val="545454"/>
          <w:sz w:val="16"/>
          <w:szCs w:val="16"/>
        </w:rPr>
        <w:t xml:space="preserve">Illustrates the </w:t>
      </w:r>
      <w:r>
        <w:rPr>
          <w:sz w:val="16"/>
          <w:szCs w:val="16"/>
        </w:rPr>
        <w:t>Create Entry Screen</w:t>
      </w:r>
    </w:p>
    <w:p w14:paraId="5019E533" w14:textId="28DC2EC0" w:rsidR="007D5E55" w:rsidRDefault="007D5E55" w:rsidP="00F4215C">
      <w:pPr>
        <w:spacing w:before="0" w:line="276" w:lineRule="auto"/>
        <w:ind w:left="810"/>
        <w:jc w:val="center"/>
        <w:rPr>
          <w:rFonts w:ascii="Aleo" w:eastAsia="Aleo" w:hAnsi="Aleo" w:cs="Aleo"/>
          <w:color w:val="000000"/>
        </w:rPr>
      </w:pPr>
    </w:p>
    <w:p w14:paraId="376850A8" w14:textId="5E69FCE4" w:rsidR="00050613" w:rsidRPr="00050613" w:rsidRDefault="00463960" w:rsidP="00050613">
      <w:pPr>
        <w:numPr>
          <w:ilvl w:val="0"/>
          <w:numId w:val="15"/>
        </w:numPr>
        <w:rPr>
          <w:color w:val="000000"/>
        </w:rPr>
      </w:pPr>
      <w:r>
        <w:rPr>
          <w:b/>
          <w:color w:val="000000"/>
        </w:rPr>
        <w:t xml:space="preserve">Update the existing Independent Contractor (IC) Record: </w:t>
      </w:r>
      <w:r>
        <w:rPr>
          <w:color w:val="000000"/>
        </w:rPr>
        <w:t>Account Administrators can update an existing IC record by:</w:t>
      </w:r>
    </w:p>
    <w:p w14:paraId="5CABB808" w14:textId="3B655E67" w:rsidR="007D5E55" w:rsidRDefault="00463960" w:rsidP="00F4215C">
      <w:pPr>
        <w:numPr>
          <w:ilvl w:val="1"/>
          <w:numId w:val="15"/>
        </w:numPr>
        <w:spacing w:before="0"/>
        <w:rPr>
          <w:color w:val="000000"/>
        </w:rPr>
      </w:pPr>
      <w:r>
        <w:rPr>
          <w:color w:val="000000"/>
        </w:rPr>
        <w:t xml:space="preserve">Clicking on the </w:t>
      </w:r>
      <w:r w:rsidRPr="00B12A0F">
        <w:rPr>
          <w:b/>
          <w:bCs/>
          <w:color w:val="000000"/>
        </w:rPr>
        <w:t>edit</w:t>
      </w:r>
      <w:r>
        <w:rPr>
          <w:color w:val="000000"/>
        </w:rPr>
        <w:t xml:space="preserve"> button in front of any record</w:t>
      </w:r>
      <w:r w:rsidR="000A17B5">
        <w:rPr>
          <w:color w:val="000000"/>
        </w:rPr>
        <w:t xml:space="preserve"> or </w:t>
      </w:r>
      <w:r w:rsidR="00442D39">
        <w:rPr>
          <w:color w:val="000000"/>
        </w:rPr>
        <w:t>double-click</w:t>
      </w:r>
      <w:r w:rsidR="000A17B5">
        <w:rPr>
          <w:color w:val="000000"/>
        </w:rPr>
        <w:t xml:space="preserve"> on the line item itself.</w:t>
      </w:r>
    </w:p>
    <w:p w14:paraId="42BFE844" w14:textId="0C8A4386" w:rsidR="007D5E55" w:rsidRDefault="00463960" w:rsidP="00F4215C">
      <w:pPr>
        <w:numPr>
          <w:ilvl w:val="1"/>
          <w:numId w:val="15"/>
        </w:numPr>
        <w:spacing w:before="0"/>
        <w:rPr>
          <w:color w:val="000000"/>
        </w:rPr>
      </w:pPr>
      <w:r>
        <w:rPr>
          <w:color w:val="000000"/>
        </w:rPr>
        <w:t xml:space="preserve">Updating the required </w:t>
      </w:r>
      <w:r w:rsidR="00050613">
        <w:rPr>
          <w:color w:val="000000"/>
        </w:rPr>
        <w:t>fields</w:t>
      </w:r>
      <w:r>
        <w:rPr>
          <w:color w:val="000000"/>
        </w:rPr>
        <w:t xml:space="preserve">. </w:t>
      </w:r>
    </w:p>
    <w:p w14:paraId="573E5EFB" w14:textId="29A91AC0" w:rsidR="007D5E55" w:rsidRDefault="00463960" w:rsidP="00F4215C">
      <w:pPr>
        <w:numPr>
          <w:ilvl w:val="1"/>
          <w:numId w:val="15"/>
        </w:numPr>
        <w:spacing w:before="0"/>
        <w:rPr>
          <w:color w:val="000000"/>
        </w:rPr>
      </w:pPr>
      <w:r>
        <w:rPr>
          <w:color w:val="000000"/>
        </w:rPr>
        <w:t xml:space="preserve">Click </w:t>
      </w:r>
      <w:r w:rsidR="00442D39">
        <w:rPr>
          <w:color w:val="000000"/>
        </w:rPr>
        <w:t xml:space="preserve">the </w:t>
      </w:r>
      <w:r w:rsidRPr="00B12A0F">
        <w:rPr>
          <w:b/>
          <w:bCs/>
          <w:color w:val="000000"/>
        </w:rPr>
        <w:t>Update</w:t>
      </w:r>
      <w:r>
        <w:rPr>
          <w:color w:val="000000"/>
        </w:rPr>
        <w:t xml:space="preserve"> button.</w:t>
      </w:r>
    </w:p>
    <w:p w14:paraId="2CCD0E6B" w14:textId="7B3F77FC" w:rsidR="00523C1A" w:rsidRPr="00C35BD7" w:rsidRDefault="00DC1E50" w:rsidP="00C35BD7">
      <w:pPr>
        <w:rPr>
          <w:color w:val="000000"/>
        </w:rPr>
      </w:pPr>
      <w:r>
        <w:rPr>
          <w:noProof/>
        </w:rPr>
        <w:drawing>
          <wp:inline distT="0" distB="0" distL="0" distR="0" wp14:anchorId="3B328608" wp14:editId="4E6E621F">
            <wp:extent cx="5943600" cy="2553970"/>
            <wp:effectExtent l="0" t="0" r="0" b="0"/>
            <wp:docPr id="73" name="Picture 7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Graphical user interface, application&#10;&#10;Description automatically generated"/>
                    <pic:cNvPicPr/>
                  </pic:nvPicPr>
                  <pic:blipFill>
                    <a:blip r:embed="rId43"/>
                    <a:stretch>
                      <a:fillRect/>
                    </a:stretch>
                  </pic:blipFill>
                  <pic:spPr>
                    <a:xfrm>
                      <a:off x="0" y="0"/>
                      <a:ext cx="5943600" cy="2553970"/>
                    </a:xfrm>
                    <a:prstGeom prst="rect">
                      <a:avLst/>
                    </a:prstGeom>
                  </pic:spPr>
                </pic:pic>
              </a:graphicData>
            </a:graphic>
          </wp:inline>
        </w:drawing>
      </w:r>
    </w:p>
    <w:p w14:paraId="60C4CA70" w14:textId="24F9E34E" w:rsidR="00523C1A" w:rsidRDefault="00463960" w:rsidP="00B12A0F">
      <w:pPr>
        <w:spacing w:before="0" w:line="276" w:lineRule="auto"/>
        <w:ind w:left="2880" w:firstLine="720"/>
        <w:rPr>
          <w:sz w:val="16"/>
          <w:szCs w:val="16"/>
        </w:rPr>
      </w:pPr>
      <w:r>
        <w:rPr>
          <w:sz w:val="16"/>
          <w:szCs w:val="16"/>
        </w:rPr>
        <w:t>Fig 2</w:t>
      </w:r>
      <w:r w:rsidR="00AC2481">
        <w:rPr>
          <w:sz w:val="16"/>
          <w:szCs w:val="16"/>
        </w:rPr>
        <w:t>2</w:t>
      </w:r>
      <w:r>
        <w:rPr>
          <w:sz w:val="16"/>
          <w:szCs w:val="16"/>
        </w:rPr>
        <w:t xml:space="preserve">. </w:t>
      </w:r>
      <w:r>
        <w:rPr>
          <w:color w:val="545454"/>
          <w:sz w:val="16"/>
          <w:szCs w:val="16"/>
        </w:rPr>
        <w:t xml:space="preserve">Illustrates the </w:t>
      </w:r>
      <w:r>
        <w:rPr>
          <w:sz w:val="16"/>
          <w:szCs w:val="16"/>
        </w:rPr>
        <w:t xml:space="preserve">Update Entry </w:t>
      </w:r>
      <w:r w:rsidR="00B32575">
        <w:rPr>
          <w:sz w:val="16"/>
          <w:szCs w:val="16"/>
        </w:rPr>
        <w:t>screen</w:t>
      </w:r>
    </w:p>
    <w:p w14:paraId="6C75B1EE" w14:textId="77777777" w:rsidR="00C35BD7" w:rsidRDefault="00C35BD7" w:rsidP="00B12A0F">
      <w:pPr>
        <w:spacing w:before="0" w:line="276" w:lineRule="auto"/>
        <w:ind w:left="2880" w:firstLine="720"/>
        <w:rPr>
          <w:rFonts w:ascii="Aleo" w:eastAsia="Aleo" w:hAnsi="Aleo" w:cs="Aleo"/>
          <w:color w:val="000000"/>
        </w:rPr>
      </w:pPr>
    </w:p>
    <w:p w14:paraId="3E75D63C" w14:textId="2456947F" w:rsidR="007D5E55" w:rsidRPr="00AA6997" w:rsidRDefault="00463960" w:rsidP="00F4215C">
      <w:pPr>
        <w:numPr>
          <w:ilvl w:val="0"/>
          <w:numId w:val="15"/>
        </w:numPr>
        <w:rPr>
          <w:color w:val="000000"/>
        </w:rPr>
      </w:pPr>
      <w:r>
        <w:rPr>
          <w:b/>
          <w:color w:val="000000"/>
        </w:rPr>
        <w:lastRenderedPageBreak/>
        <w:t>Mark an existing IC Record as Active or Inactive:</w:t>
      </w:r>
      <w:r>
        <w:rPr>
          <w:color w:val="000000"/>
        </w:rPr>
        <w:t xml:space="preserve"> If an IC is no longer working for PDX, Account Administrators can mark any IC record inactive by using the toggle button present in front of every record.</w:t>
      </w:r>
      <w:r w:rsidR="000A17B5">
        <w:rPr>
          <w:b/>
          <w:bCs/>
          <w:color w:val="000000"/>
        </w:rPr>
        <w:t xml:space="preserve"> </w:t>
      </w:r>
    </w:p>
    <w:p w14:paraId="288B9B30" w14:textId="77777777" w:rsidR="00AA6997" w:rsidRDefault="00AA6997" w:rsidP="00AA6997">
      <w:pPr>
        <w:ind w:left="2160"/>
        <w:rPr>
          <w:color w:val="000000"/>
        </w:rPr>
      </w:pPr>
    </w:p>
    <w:tbl>
      <w:tblPr>
        <w:tblStyle w:val="TableGrid"/>
        <w:tblW w:w="0" w:type="auto"/>
        <w:tblInd w:w="2160" w:type="dxa"/>
        <w:tblLook w:val="04A0" w:firstRow="1" w:lastRow="0" w:firstColumn="1" w:lastColumn="0" w:noHBand="0" w:noVBand="1"/>
      </w:tblPr>
      <w:tblGrid>
        <w:gridCol w:w="7190"/>
      </w:tblGrid>
      <w:tr w:rsidR="00AA6997" w:rsidRPr="00AA6997" w14:paraId="24F61929" w14:textId="77777777" w:rsidTr="00AA6997">
        <w:trPr>
          <w:trHeight w:val="620"/>
        </w:trPr>
        <w:tc>
          <w:tcPr>
            <w:tcW w:w="9350" w:type="dxa"/>
          </w:tcPr>
          <w:p w14:paraId="5499A259" w14:textId="409EBA1C" w:rsidR="00AA6997" w:rsidRPr="00AA6997" w:rsidRDefault="00AA6997" w:rsidP="00496EB5">
            <w:pPr>
              <w:rPr>
                <w:color w:val="000000"/>
              </w:rPr>
            </w:pPr>
            <w:r>
              <w:rPr>
                <w:b/>
                <w:bCs/>
                <w:color w:val="000000"/>
              </w:rPr>
              <w:t>NOTE:</w:t>
            </w:r>
            <w:r>
              <w:rPr>
                <w:color w:val="000000"/>
              </w:rPr>
              <w:t xml:space="preserve"> An IC </w:t>
            </w:r>
            <w:r>
              <w:rPr>
                <w:b/>
                <w:bCs/>
                <w:color w:val="000000"/>
              </w:rPr>
              <w:t>cannot</w:t>
            </w:r>
            <w:r>
              <w:rPr>
                <w:color w:val="000000"/>
              </w:rPr>
              <w:t xml:space="preserve"> be deactivated if they are present in an existing Base Roster.</w:t>
            </w:r>
          </w:p>
        </w:tc>
      </w:tr>
    </w:tbl>
    <w:p w14:paraId="093F6524" w14:textId="4833836D" w:rsidR="00AA6997" w:rsidRDefault="00AA6997" w:rsidP="00AA6997">
      <w:pPr>
        <w:ind w:left="2160"/>
        <w:rPr>
          <w:color w:val="000000"/>
        </w:rPr>
      </w:pPr>
      <w:r>
        <w:rPr>
          <w:rFonts w:ascii="Aleo" w:eastAsia="Aleo" w:hAnsi="Aleo" w:cs="Aleo"/>
          <w:noProof/>
          <w:color w:val="000000"/>
        </w:rPr>
        <w:drawing>
          <wp:anchor distT="0" distB="0" distL="114300" distR="114300" simplePos="0" relativeHeight="251676672" behindDoc="0" locked="0" layoutInCell="1" allowOverlap="1" wp14:anchorId="6F9AD3DD" wp14:editId="5411C380">
            <wp:simplePos x="0" y="0"/>
            <wp:positionH relativeFrom="column">
              <wp:posOffset>238125</wp:posOffset>
            </wp:positionH>
            <wp:positionV relativeFrom="paragraph">
              <wp:posOffset>356870</wp:posOffset>
            </wp:positionV>
            <wp:extent cx="5934075" cy="2752725"/>
            <wp:effectExtent l="0" t="0" r="9525" b="9525"/>
            <wp:wrapSquare wrapText="bothSides"/>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34075" cy="2752725"/>
                    </a:xfrm>
                    <a:prstGeom prst="rect">
                      <a:avLst/>
                    </a:prstGeom>
                    <a:noFill/>
                    <a:ln>
                      <a:noFill/>
                    </a:ln>
                  </pic:spPr>
                </pic:pic>
              </a:graphicData>
            </a:graphic>
          </wp:anchor>
        </w:drawing>
      </w:r>
    </w:p>
    <w:p w14:paraId="49A88154" w14:textId="11676058" w:rsidR="007D5E55" w:rsidRDefault="007D5E55" w:rsidP="00F4215C">
      <w:pPr>
        <w:ind w:left="2160"/>
        <w:rPr>
          <w:color w:val="000000"/>
        </w:rPr>
      </w:pPr>
    </w:p>
    <w:p w14:paraId="4FDB5D43" w14:textId="77B17F1F" w:rsidR="007D5E55" w:rsidRDefault="00463960" w:rsidP="00F4215C">
      <w:pPr>
        <w:spacing w:before="240" w:after="240" w:line="240" w:lineRule="auto"/>
        <w:ind w:left="720"/>
        <w:jc w:val="center"/>
        <w:rPr>
          <w:sz w:val="16"/>
          <w:szCs w:val="16"/>
        </w:rPr>
      </w:pPr>
      <w:bookmarkStart w:id="26" w:name="_1ci93xb" w:colFirst="0" w:colLast="0"/>
      <w:bookmarkEnd w:id="26"/>
      <w:r>
        <w:rPr>
          <w:sz w:val="16"/>
          <w:szCs w:val="16"/>
        </w:rPr>
        <w:t>Fig 2</w:t>
      </w:r>
      <w:r w:rsidR="00AC2481">
        <w:rPr>
          <w:sz w:val="16"/>
          <w:szCs w:val="16"/>
        </w:rPr>
        <w:t>3</w:t>
      </w:r>
      <w:r>
        <w:rPr>
          <w:sz w:val="16"/>
          <w:szCs w:val="16"/>
        </w:rPr>
        <w:t xml:space="preserve">. </w:t>
      </w:r>
      <w:r>
        <w:rPr>
          <w:color w:val="545454"/>
          <w:sz w:val="16"/>
          <w:szCs w:val="16"/>
        </w:rPr>
        <w:t xml:space="preserve">Illustrates the </w:t>
      </w:r>
      <w:r>
        <w:rPr>
          <w:sz w:val="16"/>
          <w:szCs w:val="16"/>
        </w:rPr>
        <w:t>IC active/inactive Toggle function</w:t>
      </w:r>
    </w:p>
    <w:tbl>
      <w:tblPr>
        <w:tblStyle w:val="a3"/>
        <w:tblpPr w:leftFromText="180" w:rightFromText="180" w:vertAnchor="text" w:horzAnchor="margin" w:tblpXSpec="right" w:tblpYSpec="inside"/>
        <w:tblW w:w="81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114"/>
      </w:tblGrid>
      <w:tr w:rsidR="00B32575" w14:paraId="426555BE" w14:textId="77777777" w:rsidTr="00B12A0F">
        <w:trPr>
          <w:trHeight w:val="733"/>
        </w:trPr>
        <w:tc>
          <w:tcPr>
            <w:tcW w:w="8114" w:type="dxa"/>
            <w:shd w:val="clear" w:color="auto" w:fill="auto"/>
            <w:tcMar>
              <w:top w:w="100" w:type="dxa"/>
              <w:left w:w="100" w:type="dxa"/>
              <w:bottom w:w="100" w:type="dxa"/>
              <w:right w:w="100" w:type="dxa"/>
            </w:tcMar>
          </w:tcPr>
          <w:p w14:paraId="1A8D8649" w14:textId="77777777" w:rsidR="00B32575" w:rsidRDefault="00B32575" w:rsidP="00B32575">
            <w:pPr>
              <w:rPr>
                <w:color w:val="000000"/>
              </w:rPr>
            </w:pPr>
            <w:r>
              <w:rPr>
                <w:b/>
                <w:color w:val="000000"/>
              </w:rPr>
              <w:t>NOTE:</w:t>
            </w:r>
            <w:r>
              <w:rPr>
                <w:color w:val="000000"/>
              </w:rPr>
              <w:t xml:space="preserve"> The record of an IC marked inactive will not be visible while creating a new record in the Base Roster and/or Daily Schedule. </w:t>
            </w:r>
          </w:p>
        </w:tc>
      </w:tr>
    </w:tbl>
    <w:p w14:paraId="2D95AB4F" w14:textId="77777777" w:rsidR="007D5E55" w:rsidRDefault="007D5E55" w:rsidP="00F4215C">
      <w:pPr>
        <w:spacing w:before="240" w:after="240" w:line="240" w:lineRule="auto"/>
        <w:ind w:left="720"/>
        <w:jc w:val="center"/>
        <w:rPr>
          <w:rFonts w:ascii="Aleo" w:eastAsia="Aleo" w:hAnsi="Aleo" w:cs="Aleo"/>
          <w:color w:val="000000"/>
        </w:rPr>
      </w:pPr>
    </w:p>
    <w:p w14:paraId="61D9B29D" w14:textId="77777777" w:rsidR="007D5E55" w:rsidRDefault="007D5E55" w:rsidP="00F4215C">
      <w:pPr>
        <w:spacing w:before="0" w:line="276" w:lineRule="auto"/>
        <w:ind w:left="1440"/>
        <w:jc w:val="center"/>
        <w:rPr>
          <w:rFonts w:ascii="Aleo" w:eastAsia="Aleo" w:hAnsi="Aleo" w:cs="Aleo"/>
          <w:color w:val="000000"/>
        </w:rPr>
      </w:pPr>
    </w:p>
    <w:p w14:paraId="77A624B9" w14:textId="77777777" w:rsidR="007D5E55" w:rsidRDefault="00463960" w:rsidP="00F4215C">
      <w:pPr>
        <w:numPr>
          <w:ilvl w:val="0"/>
          <w:numId w:val="15"/>
        </w:numPr>
        <w:rPr>
          <w:color w:val="000000"/>
        </w:rPr>
      </w:pPr>
      <w:r>
        <w:rPr>
          <w:b/>
          <w:color w:val="000000"/>
        </w:rPr>
        <w:t>Search a specific IC record:</w:t>
      </w:r>
    </w:p>
    <w:p w14:paraId="3BDBB86E" w14:textId="095DF259" w:rsidR="007D5E55" w:rsidRDefault="00463960" w:rsidP="00F4215C">
      <w:pPr>
        <w:ind w:left="2160"/>
        <w:rPr>
          <w:color w:val="000000"/>
        </w:rPr>
      </w:pPr>
      <w:r>
        <w:rPr>
          <w:color w:val="000000"/>
        </w:rPr>
        <w:t xml:space="preserve">Account Administrators can use the IC screen to search a particular IC record by entering the </w:t>
      </w:r>
      <w:r w:rsidR="00B32575">
        <w:rPr>
          <w:color w:val="000000"/>
        </w:rPr>
        <w:t>n</w:t>
      </w:r>
      <w:r>
        <w:rPr>
          <w:color w:val="000000"/>
        </w:rPr>
        <w:t xml:space="preserve">ame, ICID, or vehicle of the required IC in the search field. Once entered, it will display </w:t>
      </w:r>
      <w:r w:rsidR="00766F95">
        <w:rPr>
          <w:color w:val="000000"/>
        </w:rPr>
        <w:t>all</w:t>
      </w:r>
      <w:r w:rsidR="00B32575">
        <w:rPr>
          <w:color w:val="000000"/>
        </w:rPr>
        <w:t xml:space="preserve"> </w:t>
      </w:r>
      <w:r>
        <w:rPr>
          <w:color w:val="000000"/>
        </w:rPr>
        <w:t>the matching records in the grid.</w:t>
      </w:r>
    </w:p>
    <w:p w14:paraId="773F2B19" w14:textId="77777777" w:rsidR="007D5E55" w:rsidRDefault="007D5E55" w:rsidP="00F4215C">
      <w:pPr>
        <w:rPr>
          <w:color w:val="000000"/>
        </w:rPr>
      </w:pPr>
    </w:p>
    <w:p w14:paraId="39D5C17B" w14:textId="77777777" w:rsidR="001E15F1" w:rsidRDefault="00463960" w:rsidP="001E15F1">
      <w:pPr>
        <w:pStyle w:val="ListParagraph"/>
        <w:numPr>
          <w:ilvl w:val="0"/>
          <w:numId w:val="15"/>
        </w:numPr>
        <w:rPr>
          <w:color w:val="000000"/>
        </w:rPr>
      </w:pPr>
      <w:r w:rsidRPr="00136E46">
        <w:rPr>
          <w:b/>
          <w:color w:val="000000"/>
        </w:rPr>
        <w:lastRenderedPageBreak/>
        <w:t xml:space="preserve">View IC records according to their Active/Inactive Status:  </w:t>
      </w:r>
      <w:r w:rsidRPr="00136E46">
        <w:rPr>
          <w:color w:val="000000"/>
        </w:rPr>
        <w:t xml:space="preserve">To view records of </w:t>
      </w:r>
      <w:r w:rsidR="00B32575" w:rsidRPr="00136E46">
        <w:rPr>
          <w:color w:val="000000"/>
        </w:rPr>
        <w:t>o</w:t>
      </w:r>
      <w:r w:rsidRPr="00136E46">
        <w:rPr>
          <w:color w:val="000000"/>
        </w:rPr>
        <w:t xml:space="preserve">nly </w:t>
      </w:r>
      <w:r w:rsidR="00167213" w:rsidRPr="00136E46">
        <w:rPr>
          <w:color w:val="000000"/>
        </w:rPr>
        <w:t>a</w:t>
      </w:r>
      <w:r w:rsidRPr="00136E46">
        <w:rPr>
          <w:color w:val="000000"/>
        </w:rPr>
        <w:t xml:space="preserve">ctive or </w:t>
      </w:r>
      <w:r w:rsidR="00167213" w:rsidRPr="00136E46">
        <w:rPr>
          <w:color w:val="000000"/>
        </w:rPr>
        <w:t>o</w:t>
      </w:r>
      <w:r w:rsidRPr="00136E46">
        <w:rPr>
          <w:color w:val="000000"/>
        </w:rPr>
        <w:t xml:space="preserve">nly </w:t>
      </w:r>
      <w:r w:rsidR="00167213" w:rsidRPr="00136E46">
        <w:rPr>
          <w:color w:val="000000"/>
        </w:rPr>
        <w:t>i</w:t>
      </w:r>
      <w:r w:rsidRPr="00136E46">
        <w:rPr>
          <w:color w:val="000000"/>
        </w:rPr>
        <w:t>nactive IC:</w:t>
      </w:r>
    </w:p>
    <w:p w14:paraId="2FE2D734" w14:textId="77777777" w:rsidR="001E15F1" w:rsidRDefault="00463960" w:rsidP="001E15F1">
      <w:pPr>
        <w:pStyle w:val="ListParagraph"/>
        <w:numPr>
          <w:ilvl w:val="1"/>
          <w:numId w:val="15"/>
        </w:numPr>
        <w:rPr>
          <w:color w:val="000000"/>
        </w:rPr>
      </w:pPr>
      <w:r w:rsidRPr="001E15F1">
        <w:rPr>
          <w:color w:val="000000"/>
        </w:rPr>
        <w:t>Click on the</w:t>
      </w:r>
      <w:r w:rsidRPr="001E15F1">
        <w:rPr>
          <w:b/>
          <w:color w:val="000000"/>
        </w:rPr>
        <w:t xml:space="preserve"> </w:t>
      </w:r>
      <w:r w:rsidR="00766F95" w:rsidRPr="001E15F1">
        <w:rPr>
          <w:b/>
          <w:color w:val="000000"/>
        </w:rPr>
        <w:t>Drop-Down</w:t>
      </w:r>
      <w:r w:rsidRPr="001E15F1">
        <w:rPr>
          <w:b/>
          <w:color w:val="000000"/>
        </w:rPr>
        <w:t xml:space="preserve"> Menu</w:t>
      </w:r>
      <w:r w:rsidRPr="001E15F1">
        <w:rPr>
          <w:color w:val="000000"/>
        </w:rPr>
        <w:t xml:space="preserve"> on the top right side of the grid.</w:t>
      </w:r>
    </w:p>
    <w:p w14:paraId="72065B83" w14:textId="77777777" w:rsidR="001E15F1" w:rsidRDefault="00463960" w:rsidP="001E15F1">
      <w:pPr>
        <w:pStyle w:val="ListParagraph"/>
        <w:numPr>
          <w:ilvl w:val="1"/>
          <w:numId w:val="15"/>
        </w:numPr>
        <w:rPr>
          <w:color w:val="000000"/>
        </w:rPr>
      </w:pPr>
      <w:r w:rsidRPr="001E15F1">
        <w:rPr>
          <w:color w:val="000000"/>
        </w:rPr>
        <w:t>Select one of the three options:</w:t>
      </w:r>
    </w:p>
    <w:p w14:paraId="35425C58" w14:textId="5B3E1DEA" w:rsidR="001E15F1" w:rsidRDefault="00463960" w:rsidP="001E15F1">
      <w:pPr>
        <w:pStyle w:val="ListParagraph"/>
        <w:numPr>
          <w:ilvl w:val="1"/>
          <w:numId w:val="15"/>
        </w:numPr>
        <w:rPr>
          <w:color w:val="000000"/>
        </w:rPr>
      </w:pPr>
      <w:r w:rsidRPr="001E15F1">
        <w:rPr>
          <w:b/>
          <w:color w:val="000000"/>
        </w:rPr>
        <w:t>Only Active:</w:t>
      </w:r>
      <w:r w:rsidRPr="001E15F1">
        <w:rPr>
          <w:color w:val="000000"/>
        </w:rPr>
        <w:t xml:space="preserve"> If selected, </w:t>
      </w:r>
      <w:r w:rsidR="001E15F1">
        <w:rPr>
          <w:color w:val="000000"/>
        </w:rPr>
        <w:t>display</w:t>
      </w:r>
      <w:r w:rsidRPr="001E15F1">
        <w:rPr>
          <w:color w:val="000000"/>
        </w:rPr>
        <w:t xml:space="preserve"> only the active ICs in the grid. </w:t>
      </w:r>
    </w:p>
    <w:p w14:paraId="2F091FA4" w14:textId="5053ADE0" w:rsidR="007D5E55" w:rsidRPr="001E15F1" w:rsidRDefault="00463960" w:rsidP="001E15F1">
      <w:pPr>
        <w:pStyle w:val="ListParagraph"/>
        <w:numPr>
          <w:ilvl w:val="1"/>
          <w:numId w:val="15"/>
        </w:numPr>
        <w:rPr>
          <w:color w:val="000000"/>
        </w:rPr>
      </w:pPr>
      <w:r w:rsidRPr="001E15F1">
        <w:rPr>
          <w:b/>
          <w:color w:val="000000"/>
        </w:rPr>
        <w:t xml:space="preserve">Only Inactive: </w:t>
      </w:r>
      <w:r w:rsidRPr="001E15F1">
        <w:rPr>
          <w:color w:val="000000"/>
        </w:rPr>
        <w:t xml:space="preserve">If selected, </w:t>
      </w:r>
      <w:r w:rsidR="00766F95" w:rsidRPr="001E15F1">
        <w:rPr>
          <w:color w:val="000000"/>
        </w:rPr>
        <w:t>display</w:t>
      </w:r>
      <w:r w:rsidRPr="001E15F1">
        <w:rPr>
          <w:color w:val="000000"/>
        </w:rPr>
        <w:t xml:space="preserve"> only the inactive ICs in the grid. </w:t>
      </w:r>
    </w:p>
    <w:p w14:paraId="0C0F9A51" w14:textId="653CA0A0" w:rsidR="007D5E55" w:rsidRDefault="005373C8" w:rsidP="00136E46">
      <w:pPr>
        <w:spacing w:before="0"/>
        <w:rPr>
          <w:color w:val="000000"/>
        </w:rPr>
      </w:pPr>
      <w:r>
        <w:rPr>
          <w:noProof/>
          <w:color w:val="000000"/>
        </w:rPr>
        <w:drawing>
          <wp:anchor distT="0" distB="0" distL="114300" distR="114300" simplePos="0" relativeHeight="251677696" behindDoc="0" locked="0" layoutInCell="1" allowOverlap="1" wp14:anchorId="057DE58D" wp14:editId="3897CB76">
            <wp:simplePos x="0" y="0"/>
            <wp:positionH relativeFrom="column">
              <wp:posOffset>257175</wp:posOffset>
            </wp:positionH>
            <wp:positionV relativeFrom="paragraph">
              <wp:posOffset>455295</wp:posOffset>
            </wp:positionV>
            <wp:extent cx="5943600" cy="2651760"/>
            <wp:effectExtent l="0" t="0" r="0" b="0"/>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3600" cy="2651760"/>
                    </a:xfrm>
                    <a:prstGeom prst="rect">
                      <a:avLst/>
                    </a:prstGeom>
                    <a:noFill/>
                    <a:ln>
                      <a:noFill/>
                    </a:ln>
                  </pic:spPr>
                </pic:pic>
              </a:graphicData>
            </a:graphic>
          </wp:anchor>
        </w:drawing>
      </w:r>
      <w:r w:rsidR="00463960">
        <w:rPr>
          <w:b/>
          <w:color w:val="000000"/>
        </w:rPr>
        <w:t xml:space="preserve">All: </w:t>
      </w:r>
      <w:r w:rsidR="00463960">
        <w:rPr>
          <w:color w:val="000000"/>
        </w:rPr>
        <w:t xml:space="preserve">If selected, it displays both the active and inactive ICs in the grid. </w:t>
      </w:r>
    </w:p>
    <w:p w14:paraId="4D9FD0B2" w14:textId="116EDDB8" w:rsidR="007D5E55" w:rsidRDefault="007D5E55" w:rsidP="00F4215C">
      <w:pPr>
        <w:spacing w:before="0" w:line="276" w:lineRule="auto"/>
        <w:ind w:left="1440"/>
        <w:jc w:val="center"/>
        <w:rPr>
          <w:color w:val="000000"/>
        </w:rPr>
      </w:pPr>
    </w:p>
    <w:p w14:paraId="70A63532" w14:textId="554D8D2A" w:rsidR="00F4215C" w:rsidRDefault="00463960" w:rsidP="00BC374B">
      <w:pPr>
        <w:spacing w:before="0" w:line="276" w:lineRule="auto"/>
        <w:ind w:left="2160" w:firstLine="720"/>
        <w:rPr>
          <w:sz w:val="16"/>
          <w:szCs w:val="16"/>
        </w:rPr>
      </w:pPr>
      <w:r>
        <w:rPr>
          <w:sz w:val="16"/>
          <w:szCs w:val="16"/>
        </w:rPr>
        <w:t>Fig 2</w:t>
      </w:r>
      <w:r w:rsidR="00AC2481">
        <w:rPr>
          <w:sz w:val="16"/>
          <w:szCs w:val="16"/>
        </w:rPr>
        <w:t>4</w:t>
      </w:r>
      <w:r>
        <w:rPr>
          <w:sz w:val="16"/>
          <w:szCs w:val="16"/>
        </w:rPr>
        <w:t xml:space="preserve">. </w:t>
      </w:r>
      <w:r>
        <w:rPr>
          <w:color w:val="545454"/>
          <w:sz w:val="16"/>
          <w:szCs w:val="16"/>
        </w:rPr>
        <w:t xml:space="preserve">Illustrates the </w:t>
      </w:r>
      <w:r>
        <w:rPr>
          <w:sz w:val="16"/>
          <w:szCs w:val="16"/>
        </w:rPr>
        <w:t>IC active/inactive filter option</w:t>
      </w:r>
    </w:p>
    <w:p w14:paraId="0C27EDFA" w14:textId="72E15367" w:rsidR="00BC374B" w:rsidRDefault="00BC374B" w:rsidP="00BC374B">
      <w:pPr>
        <w:spacing w:before="0" w:line="276" w:lineRule="auto"/>
        <w:ind w:left="2160" w:firstLine="720"/>
        <w:rPr>
          <w:sz w:val="16"/>
          <w:szCs w:val="16"/>
        </w:rPr>
      </w:pPr>
    </w:p>
    <w:p w14:paraId="4949907A" w14:textId="77777777" w:rsidR="00BC374B" w:rsidRDefault="00BC374B" w:rsidP="007F0863">
      <w:pPr>
        <w:spacing w:before="0" w:line="276" w:lineRule="auto"/>
        <w:ind w:left="2160" w:firstLine="720"/>
        <w:rPr>
          <w:color w:val="000000"/>
        </w:rPr>
      </w:pPr>
    </w:p>
    <w:p w14:paraId="3353C2AA" w14:textId="1F546650" w:rsidR="007D5E55" w:rsidRDefault="00463960" w:rsidP="00F4215C">
      <w:pPr>
        <w:numPr>
          <w:ilvl w:val="0"/>
          <w:numId w:val="16"/>
        </w:numPr>
        <w:rPr>
          <w:b/>
          <w:color w:val="000000"/>
        </w:rPr>
      </w:pPr>
      <w:r>
        <w:rPr>
          <w:b/>
          <w:color w:val="000000"/>
        </w:rPr>
        <w:t>Customers:</w:t>
      </w:r>
    </w:p>
    <w:p w14:paraId="2F5FC535" w14:textId="77777777" w:rsidR="007D5E55" w:rsidRDefault="00463960" w:rsidP="00F4215C">
      <w:pPr>
        <w:ind w:left="1440"/>
        <w:rPr>
          <w:color w:val="000000"/>
        </w:rPr>
      </w:pPr>
      <w:r>
        <w:rPr>
          <w:color w:val="000000"/>
        </w:rPr>
        <w:t>On the Customers Screen, an Account Administrator can perform the following operations:</w:t>
      </w:r>
    </w:p>
    <w:p w14:paraId="081D46BE" w14:textId="58CC0BFB" w:rsidR="007D5E55" w:rsidRDefault="00463960" w:rsidP="00F4215C">
      <w:pPr>
        <w:numPr>
          <w:ilvl w:val="0"/>
          <w:numId w:val="5"/>
        </w:numPr>
        <w:rPr>
          <w:b/>
          <w:color w:val="000000"/>
        </w:rPr>
      </w:pPr>
      <w:r>
        <w:rPr>
          <w:b/>
          <w:color w:val="000000"/>
        </w:rPr>
        <w:t xml:space="preserve">Create a record for a </w:t>
      </w:r>
      <w:r w:rsidR="00096EBE">
        <w:rPr>
          <w:b/>
          <w:color w:val="000000"/>
        </w:rPr>
        <w:t>new</w:t>
      </w:r>
      <w:r>
        <w:rPr>
          <w:b/>
          <w:color w:val="000000"/>
        </w:rPr>
        <w:t xml:space="preserve"> customer:</w:t>
      </w:r>
    </w:p>
    <w:p w14:paraId="662F9B3F" w14:textId="5FFF9712" w:rsidR="007D5E55" w:rsidRDefault="00463960" w:rsidP="00F4215C">
      <w:pPr>
        <w:ind w:left="2160"/>
        <w:rPr>
          <w:color w:val="000000"/>
        </w:rPr>
      </w:pPr>
      <w:r>
        <w:rPr>
          <w:color w:val="000000"/>
        </w:rPr>
        <w:t xml:space="preserve">Account Administrators can create a record for </w:t>
      </w:r>
      <w:r w:rsidR="00167213">
        <w:rPr>
          <w:color w:val="000000"/>
        </w:rPr>
        <w:t>n</w:t>
      </w:r>
      <w:r>
        <w:rPr>
          <w:color w:val="000000"/>
        </w:rPr>
        <w:t xml:space="preserve">ew </w:t>
      </w:r>
      <w:r w:rsidR="001E15F1">
        <w:rPr>
          <w:color w:val="000000"/>
        </w:rPr>
        <w:t>customers</w:t>
      </w:r>
      <w:r>
        <w:rPr>
          <w:color w:val="000000"/>
        </w:rPr>
        <w:t xml:space="preserve">, and </w:t>
      </w:r>
      <w:r w:rsidR="001E15F1">
        <w:rPr>
          <w:color w:val="000000"/>
        </w:rPr>
        <w:t>their</w:t>
      </w:r>
      <w:r>
        <w:rPr>
          <w:color w:val="000000"/>
        </w:rPr>
        <w:t xml:space="preserve"> corresponding branches for </w:t>
      </w:r>
      <w:r w:rsidR="00167213">
        <w:rPr>
          <w:color w:val="000000"/>
        </w:rPr>
        <w:t xml:space="preserve">various </w:t>
      </w:r>
      <w:r>
        <w:rPr>
          <w:color w:val="000000"/>
        </w:rPr>
        <w:t xml:space="preserve">locations, </w:t>
      </w:r>
      <w:r w:rsidR="00167213">
        <w:rPr>
          <w:color w:val="000000"/>
        </w:rPr>
        <w:t xml:space="preserve">as well as </w:t>
      </w:r>
      <w:r>
        <w:rPr>
          <w:color w:val="000000"/>
        </w:rPr>
        <w:t xml:space="preserve">different </w:t>
      </w:r>
      <w:r w:rsidR="00167213">
        <w:rPr>
          <w:color w:val="000000"/>
        </w:rPr>
        <w:t>r</w:t>
      </w:r>
      <w:r>
        <w:rPr>
          <w:color w:val="000000"/>
        </w:rPr>
        <w:t xml:space="preserve">outes for </w:t>
      </w:r>
      <w:r w:rsidR="00442D39">
        <w:rPr>
          <w:color w:val="000000"/>
        </w:rPr>
        <w:t>various locations</w:t>
      </w:r>
      <w:r>
        <w:rPr>
          <w:color w:val="000000"/>
        </w:rPr>
        <w:t>.</w:t>
      </w:r>
    </w:p>
    <w:p w14:paraId="4B63B0E1" w14:textId="77777777" w:rsidR="007D5E55" w:rsidRDefault="00463960" w:rsidP="00F4215C">
      <w:pPr>
        <w:numPr>
          <w:ilvl w:val="1"/>
          <w:numId w:val="5"/>
        </w:numPr>
        <w:rPr>
          <w:b/>
          <w:color w:val="000000"/>
        </w:rPr>
      </w:pPr>
      <w:r>
        <w:rPr>
          <w:b/>
          <w:color w:val="000000"/>
        </w:rPr>
        <w:t>Create a New Customer</w:t>
      </w:r>
    </w:p>
    <w:p w14:paraId="4A857E48" w14:textId="2E06F66D" w:rsidR="007D5E55" w:rsidRDefault="00463960" w:rsidP="00F4215C">
      <w:pPr>
        <w:numPr>
          <w:ilvl w:val="2"/>
          <w:numId w:val="5"/>
        </w:numPr>
        <w:spacing w:before="0"/>
        <w:rPr>
          <w:color w:val="000000"/>
        </w:rPr>
      </w:pPr>
      <w:r>
        <w:rPr>
          <w:color w:val="000000"/>
        </w:rPr>
        <w:t xml:space="preserve">Click on the </w:t>
      </w:r>
      <w:r w:rsidR="000A17B5">
        <w:rPr>
          <w:b/>
          <w:color w:val="000000"/>
        </w:rPr>
        <w:t>Customer</w:t>
      </w:r>
      <w:r>
        <w:rPr>
          <w:b/>
          <w:color w:val="000000"/>
        </w:rPr>
        <w:t xml:space="preserve"> </w:t>
      </w:r>
      <w:r>
        <w:rPr>
          <w:color w:val="000000"/>
        </w:rPr>
        <w:t>button on the customer screen</w:t>
      </w:r>
      <w:r w:rsidR="00167213">
        <w:rPr>
          <w:color w:val="000000"/>
        </w:rPr>
        <w:t>.</w:t>
      </w:r>
    </w:p>
    <w:p w14:paraId="7E4A6220" w14:textId="22E36426" w:rsidR="007D5E55" w:rsidRDefault="00463960" w:rsidP="00F4215C">
      <w:pPr>
        <w:numPr>
          <w:ilvl w:val="2"/>
          <w:numId w:val="5"/>
        </w:numPr>
        <w:spacing w:before="0"/>
        <w:rPr>
          <w:color w:val="000000"/>
        </w:rPr>
      </w:pPr>
      <w:r>
        <w:rPr>
          <w:color w:val="000000"/>
        </w:rPr>
        <w:t xml:space="preserve">Fill </w:t>
      </w:r>
      <w:r w:rsidR="00167213">
        <w:rPr>
          <w:color w:val="000000"/>
        </w:rPr>
        <w:t>in</w:t>
      </w:r>
      <w:r>
        <w:rPr>
          <w:color w:val="000000"/>
        </w:rPr>
        <w:t xml:space="preserve"> the </w:t>
      </w:r>
      <w:r>
        <w:rPr>
          <w:b/>
          <w:color w:val="000000"/>
        </w:rPr>
        <w:t>Customer Name</w:t>
      </w:r>
      <w:r w:rsidR="000A17B5">
        <w:rPr>
          <w:color w:val="000000"/>
        </w:rPr>
        <w:t xml:space="preserve"> </w:t>
      </w:r>
      <w:r w:rsidR="000A17B5">
        <w:rPr>
          <w:b/>
          <w:bCs/>
          <w:color w:val="000000"/>
        </w:rPr>
        <w:t>&amp; Industry Type.</w:t>
      </w:r>
    </w:p>
    <w:p w14:paraId="06A35AE4" w14:textId="77777777" w:rsidR="007D5E55" w:rsidRDefault="00463960" w:rsidP="00F4215C">
      <w:pPr>
        <w:numPr>
          <w:ilvl w:val="2"/>
          <w:numId w:val="5"/>
        </w:numPr>
        <w:spacing w:before="0"/>
        <w:rPr>
          <w:color w:val="000000"/>
        </w:rPr>
      </w:pPr>
      <w:r>
        <w:rPr>
          <w:color w:val="000000"/>
        </w:rPr>
        <w:t xml:space="preserve">Click on </w:t>
      </w:r>
      <w:r>
        <w:rPr>
          <w:b/>
          <w:color w:val="000000"/>
        </w:rPr>
        <w:t xml:space="preserve">Create </w:t>
      </w:r>
      <w:r>
        <w:rPr>
          <w:color w:val="000000"/>
        </w:rPr>
        <w:t>button.</w:t>
      </w:r>
    </w:p>
    <w:p w14:paraId="14D3AEFD" w14:textId="2182E82F" w:rsidR="00167213" w:rsidRDefault="00463960" w:rsidP="00167213">
      <w:pPr>
        <w:rPr>
          <w:color w:val="000000"/>
        </w:rPr>
      </w:pPr>
      <w:r>
        <w:rPr>
          <w:color w:val="000000"/>
        </w:rPr>
        <w:lastRenderedPageBreak/>
        <w:tab/>
      </w:r>
      <w:r>
        <w:rPr>
          <w:color w:val="000000"/>
        </w:rPr>
        <w:tab/>
      </w:r>
      <w:r w:rsidR="00212CFF">
        <w:rPr>
          <w:noProof/>
        </w:rPr>
        <w:drawing>
          <wp:inline distT="0" distB="0" distL="0" distR="0" wp14:anchorId="3612286B" wp14:editId="29A663AC">
            <wp:extent cx="5943600" cy="2574925"/>
            <wp:effectExtent l="0" t="0" r="0" b="0"/>
            <wp:docPr id="7" name="Picture 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pic:cNvPicPr/>
                  </pic:nvPicPr>
                  <pic:blipFill>
                    <a:blip r:embed="rId46"/>
                    <a:stretch>
                      <a:fillRect/>
                    </a:stretch>
                  </pic:blipFill>
                  <pic:spPr>
                    <a:xfrm>
                      <a:off x="0" y="0"/>
                      <a:ext cx="5943600" cy="2574925"/>
                    </a:xfrm>
                    <a:prstGeom prst="rect">
                      <a:avLst/>
                    </a:prstGeom>
                  </pic:spPr>
                </pic:pic>
              </a:graphicData>
            </a:graphic>
          </wp:inline>
        </w:drawing>
      </w:r>
    </w:p>
    <w:p w14:paraId="43E29AA5" w14:textId="3A56CA86" w:rsidR="007D5E55" w:rsidRDefault="00463960" w:rsidP="00DB3621">
      <w:pPr>
        <w:ind w:left="2160" w:firstLine="720"/>
        <w:rPr>
          <w:sz w:val="16"/>
          <w:szCs w:val="16"/>
        </w:rPr>
      </w:pPr>
      <w:r>
        <w:rPr>
          <w:sz w:val="16"/>
          <w:szCs w:val="16"/>
        </w:rPr>
        <w:t>Fig 2</w:t>
      </w:r>
      <w:r w:rsidR="00AC2481">
        <w:rPr>
          <w:sz w:val="16"/>
          <w:szCs w:val="16"/>
        </w:rPr>
        <w:t>5</w:t>
      </w:r>
      <w:r>
        <w:rPr>
          <w:sz w:val="16"/>
          <w:szCs w:val="16"/>
        </w:rPr>
        <w:t xml:space="preserve">. </w:t>
      </w:r>
      <w:r>
        <w:rPr>
          <w:color w:val="545454"/>
          <w:sz w:val="16"/>
          <w:szCs w:val="16"/>
        </w:rPr>
        <w:t xml:space="preserve">Illustrates the </w:t>
      </w:r>
      <w:r>
        <w:rPr>
          <w:sz w:val="16"/>
          <w:szCs w:val="16"/>
        </w:rPr>
        <w:t>Create Customer function</w:t>
      </w:r>
    </w:p>
    <w:p w14:paraId="67538029" w14:textId="77777777" w:rsidR="007D5E55" w:rsidRDefault="007D5E55" w:rsidP="00F4215C">
      <w:pPr>
        <w:ind w:left="1440"/>
        <w:jc w:val="center"/>
        <w:rPr>
          <w:rFonts w:ascii="Aleo" w:eastAsia="Aleo" w:hAnsi="Aleo" w:cs="Aleo"/>
          <w:color w:val="000000"/>
        </w:rPr>
      </w:pPr>
    </w:p>
    <w:p w14:paraId="09688508" w14:textId="77777777" w:rsidR="007D5E55" w:rsidRDefault="00463960" w:rsidP="00F4215C">
      <w:pPr>
        <w:numPr>
          <w:ilvl w:val="1"/>
          <w:numId w:val="5"/>
        </w:numPr>
        <w:rPr>
          <w:b/>
          <w:color w:val="000000"/>
        </w:rPr>
      </w:pPr>
      <w:r>
        <w:rPr>
          <w:b/>
          <w:color w:val="000000"/>
        </w:rPr>
        <w:t>Create a New Branch:</w:t>
      </w:r>
    </w:p>
    <w:p w14:paraId="09C4391C" w14:textId="27A2DBF7" w:rsidR="007D5E55" w:rsidRDefault="00463960" w:rsidP="00F4215C">
      <w:pPr>
        <w:numPr>
          <w:ilvl w:val="2"/>
          <w:numId w:val="5"/>
        </w:numPr>
        <w:spacing w:before="0"/>
        <w:rPr>
          <w:color w:val="000000"/>
        </w:rPr>
      </w:pPr>
      <w:r>
        <w:rPr>
          <w:color w:val="000000"/>
        </w:rPr>
        <w:t xml:space="preserve">Click </w:t>
      </w:r>
      <w:r w:rsidR="000A17B5">
        <w:rPr>
          <w:color w:val="000000"/>
        </w:rPr>
        <w:t xml:space="preserve">on </w:t>
      </w:r>
      <w:r w:rsidR="000A17B5" w:rsidRPr="004E111B">
        <w:rPr>
          <w:b/>
          <w:bCs/>
          <w:color w:val="000000"/>
        </w:rPr>
        <w:t>NEW</w:t>
      </w:r>
      <w:r w:rsidR="000A17B5">
        <w:rPr>
          <w:color w:val="000000"/>
        </w:rPr>
        <w:t xml:space="preserve"> </w:t>
      </w:r>
      <w:r w:rsidR="000A17B5" w:rsidRPr="004E111B">
        <w:rPr>
          <w:b/>
          <w:bCs/>
          <w:color w:val="000000"/>
        </w:rPr>
        <w:t>BRANCH</w:t>
      </w:r>
      <w:r w:rsidR="000A17B5">
        <w:rPr>
          <w:color w:val="000000"/>
        </w:rPr>
        <w:t xml:space="preserve"> to view</w:t>
      </w:r>
      <w:r w:rsidR="004E111B">
        <w:rPr>
          <w:color w:val="000000"/>
        </w:rPr>
        <w:t xml:space="preserve"> Create Branch screen.</w:t>
      </w:r>
    </w:p>
    <w:p w14:paraId="2DDD6561" w14:textId="6B153C73" w:rsidR="004E111B" w:rsidRDefault="004E111B" w:rsidP="00F4215C">
      <w:pPr>
        <w:numPr>
          <w:ilvl w:val="2"/>
          <w:numId w:val="5"/>
        </w:numPr>
        <w:spacing w:before="0"/>
        <w:rPr>
          <w:color w:val="000000"/>
        </w:rPr>
      </w:pPr>
      <w:r>
        <w:rPr>
          <w:color w:val="000000"/>
        </w:rPr>
        <w:t>Complete the required information.</w:t>
      </w:r>
    </w:p>
    <w:p w14:paraId="0238E64F" w14:textId="49D6E9B3" w:rsidR="007D5E55" w:rsidRDefault="00212CFF" w:rsidP="00F4215C">
      <w:pPr>
        <w:numPr>
          <w:ilvl w:val="2"/>
          <w:numId w:val="5"/>
        </w:numPr>
        <w:spacing w:before="0"/>
        <w:rPr>
          <w:color w:val="000000"/>
        </w:rPr>
      </w:pPr>
      <w:r>
        <w:rPr>
          <w:noProof/>
        </w:rPr>
        <w:drawing>
          <wp:anchor distT="0" distB="0" distL="114300" distR="114300" simplePos="0" relativeHeight="251678720" behindDoc="0" locked="0" layoutInCell="1" allowOverlap="1" wp14:anchorId="42A7B7BC" wp14:editId="27C8A4DB">
            <wp:simplePos x="0" y="0"/>
            <wp:positionH relativeFrom="column">
              <wp:posOffset>247650</wp:posOffset>
            </wp:positionH>
            <wp:positionV relativeFrom="paragraph">
              <wp:posOffset>294640</wp:posOffset>
            </wp:positionV>
            <wp:extent cx="5943600" cy="2619375"/>
            <wp:effectExtent l="0" t="0" r="0" b="9525"/>
            <wp:wrapSquare wrapText="bothSides"/>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943600" cy="2619375"/>
                    </a:xfrm>
                    <a:prstGeom prst="rect">
                      <a:avLst/>
                    </a:prstGeom>
                  </pic:spPr>
                </pic:pic>
              </a:graphicData>
            </a:graphic>
          </wp:anchor>
        </w:drawing>
      </w:r>
      <w:r w:rsidR="00463960">
        <w:rPr>
          <w:color w:val="000000"/>
        </w:rPr>
        <w:t xml:space="preserve">Click on the </w:t>
      </w:r>
      <w:r w:rsidR="00463960">
        <w:rPr>
          <w:b/>
          <w:color w:val="000000"/>
        </w:rPr>
        <w:t xml:space="preserve">Create </w:t>
      </w:r>
      <w:r w:rsidR="00463960">
        <w:rPr>
          <w:color w:val="000000"/>
        </w:rPr>
        <w:t>button.</w:t>
      </w:r>
    </w:p>
    <w:p w14:paraId="68303AED" w14:textId="5E11D03A" w:rsidR="00BC374B" w:rsidRPr="00212CFF" w:rsidRDefault="00463960" w:rsidP="00212CFF">
      <w:pPr>
        <w:spacing w:before="240" w:after="240" w:line="240" w:lineRule="auto"/>
        <w:ind w:left="2160" w:firstLine="720"/>
        <w:rPr>
          <w:sz w:val="16"/>
          <w:szCs w:val="16"/>
        </w:rPr>
      </w:pPr>
      <w:r>
        <w:rPr>
          <w:sz w:val="16"/>
          <w:szCs w:val="16"/>
        </w:rPr>
        <w:t>Fig 2</w:t>
      </w:r>
      <w:r w:rsidR="00AC2481">
        <w:rPr>
          <w:sz w:val="16"/>
          <w:szCs w:val="16"/>
        </w:rPr>
        <w:t>6</w:t>
      </w:r>
      <w:r>
        <w:rPr>
          <w:sz w:val="16"/>
          <w:szCs w:val="16"/>
        </w:rPr>
        <w:t xml:space="preserve">. </w:t>
      </w:r>
      <w:r>
        <w:rPr>
          <w:color w:val="545454"/>
          <w:sz w:val="16"/>
          <w:szCs w:val="16"/>
        </w:rPr>
        <w:t xml:space="preserve">Illustrates the </w:t>
      </w:r>
      <w:r>
        <w:rPr>
          <w:sz w:val="16"/>
          <w:szCs w:val="16"/>
        </w:rPr>
        <w:t>Create Branch screen</w:t>
      </w:r>
    </w:p>
    <w:p w14:paraId="25C6EE19" w14:textId="77777777" w:rsidR="001E15F1" w:rsidRDefault="001E15F1" w:rsidP="001E15F1">
      <w:pPr>
        <w:pStyle w:val="ListParagraph"/>
        <w:ind w:left="3600"/>
        <w:rPr>
          <w:b/>
          <w:color w:val="000000"/>
        </w:rPr>
      </w:pPr>
    </w:p>
    <w:p w14:paraId="7FB12546" w14:textId="77777777" w:rsidR="001E15F1" w:rsidRPr="001E15F1" w:rsidRDefault="001E15F1" w:rsidP="001E15F1">
      <w:pPr>
        <w:rPr>
          <w:b/>
          <w:color w:val="000000"/>
        </w:rPr>
      </w:pPr>
    </w:p>
    <w:p w14:paraId="651B1CCE" w14:textId="23BB1A1E" w:rsidR="007D5E55" w:rsidRPr="001E15F1" w:rsidRDefault="00463960" w:rsidP="001E15F1">
      <w:pPr>
        <w:pStyle w:val="ListParagraph"/>
        <w:numPr>
          <w:ilvl w:val="1"/>
          <w:numId w:val="5"/>
        </w:numPr>
        <w:rPr>
          <w:b/>
          <w:color w:val="000000"/>
        </w:rPr>
      </w:pPr>
      <w:r w:rsidRPr="001E15F1">
        <w:rPr>
          <w:b/>
          <w:color w:val="000000"/>
        </w:rPr>
        <w:t>Create a New Route</w:t>
      </w:r>
    </w:p>
    <w:p w14:paraId="5B1C7EC9" w14:textId="4008D8FE" w:rsidR="00BC374B" w:rsidRPr="004E111B" w:rsidRDefault="00463960" w:rsidP="001E15F1">
      <w:pPr>
        <w:pStyle w:val="ListParagraph"/>
        <w:numPr>
          <w:ilvl w:val="2"/>
          <w:numId w:val="5"/>
        </w:numPr>
        <w:spacing w:before="0"/>
        <w:rPr>
          <w:color w:val="000000"/>
        </w:rPr>
      </w:pPr>
      <w:r w:rsidRPr="004E111B">
        <w:rPr>
          <w:color w:val="000000"/>
        </w:rPr>
        <w:t xml:space="preserve">Click on </w:t>
      </w:r>
      <w:r w:rsidR="004E111B" w:rsidRPr="004E111B">
        <w:rPr>
          <w:b/>
          <w:bCs/>
          <w:color w:val="000000"/>
        </w:rPr>
        <w:t>Create</w:t>
      </w:r>
      <w:r w:rsidR="004E111B">
        <w:rPr>
          <w:color w:val="000000"/>
        </w:rPr>
        <w:t xml:space="preserve"> </w:t>
      </w:r>
      <w:r w:rsidR="004E111B" w:rsidRPr="004E111B">
        <w:rPr>
          <w:b/>
          <w:bCs/>
          <w:color w:val="000000"/>
        </w:rPr>
        <w:t>Route</w:t>
      </w:r>
      <w:r w:rsidR="004E111B">
        <w:rPr>
          <w:color w:val="000000"/>
        </w:rPr>
        <w:t xml:space="preserve"> button to view Create Route box</w:t>
      </w:r>
      <w:r w:rsidRPr="004E111B">
        <w:rPr>
          <w:color w:val="000000"/>
        </w:rPr>
        <w:t>.</w:t>
      </w:r>
    </w:p>
    <w:p w14:paraId="43AC173B" w14:textId="1101FB33" w:rsidR="007D5E55" w:rsidRPr="004E111B" w:rsidRDefault="00463960" w:rsidP="001E15F1">
      <w:pPr>
        <w:numPr>
          <w:ilvl w:val="2"/>
          <w:numId w:val="5"/>
        </w:numPr>
        <w:spacing w:before="0"/>
        <w:rPr>
          <w:color w:val="000000"/>
        </w:rPr>
      </w:pPr>
      <w:r w:rsidRPr="004E111B">
        <w:rPr>
          <w:color w:val="000000"/>
        </w:rPr>
        <w:t xml:space="preserve">Fill </w:t>
      </w:r>
      <w:r w:rsidR="00E516AA" w:rsidRPr="004E111B">
        <w:rPr>
          <w:color w:val="000000"/>
        </w:rPr>
        <w:t>in</w:t>
      </w:r>
      <w:r w:rsidRPr="004E111B">
        <w:rPr>
          <w:color w:val="000000"/>
        </w:rPr>
        <w:t xml:space="preserve"> the </w:t>
      </w:r>
      <w:r w:rsidR="004E111B" w:rsidRPr="004E111B">
        <w:rPr>
          <w:color w:val="000000"/>
        </w:rPr>
        <w:t>required information</w:t>
      </w:r>
      <w:r w:rsidRPr="004E111B">
        <w:rPr>
          <w:color w:val="000000"/>
        </w:rPr>
        <w:t xml:space="preserve"> of the</w:t>
      </w:r>
      <w:r w:rsidR="004E111B" w:rsidRPr="004E111B">
        <w:rPr>
          <w:color w:val="000000"/>
        </w:rPr>
        <w:t xml:space="preserve"> </w:t>
      </w:r>
      <w:r w:rsidR="004E111B">
        <w:rPr>
          <w:color w:val="000000"/>
        </w:rPr>
        <w:t>N</w:t>
      </w:r>
      <w:r w:rsidR="004E111B" w:rsidRPr="004E111B">
        <w:rPr>
          <w:color w:val="000000"/>
        </w:rPr>
        <w:t>ew</w:t>
      </w:r>
      <w:r w:rsidRPr="004E111B">
        <w:rPr>
          <w:color w:val="000000"/>
        </w:rPr>
        <w:t xml:space="preserve"> Route.</w:t>
      </w:r>
    </w:p>
    <w:p w14:paraId="3C0418A3" w14:textId="0BB327BA" w:rsidR="007D5E55" w:rsidRDefault="00212CFF" w:rsidP="001E15F1">
      <w:pPr>
        <w:numPr>
          <w:ilvl w:val="2"/>
          <w:numId w:val="5"/>
        </w:numPr>
        <w:spacing w:before="0"/>
        <w:rPr>
          <w:color w:val="000000"/>
        </w:rPr>
      </w:pPr>
      <w:r>
        <w:rPr>
          <w:noProof/>
        </w:rPr>
        <w:drawing>
          <wp:anchor distT="0" distB="0" distL="114300" distR="114300" simplePos="0" relativeHeight="251679744" behindDoc="0" locked="0" layoutInCell="1" allowOverlap="1" wp14:anchorId="4DF30482" wp14:editId="7845E48C">
            <wp:simplePos x="0" y="0"/>
            <wp:positionH relativeFrom="column">
              <wp:posOffset>381000</wp:posOffset>
            </wp:positionH>
            <wp:positionV relativeFrom="paragraph">
              <wp:posOffset>292100</wp:posOffset>
            </wp:positionV>
            <wp:extent cx="5943600" cy="2559050"/>
            <wp:effectExtent l="0" t="0" r="0" b="0"/>
            <wp:wrapSquare wrapText="bothSides"/>
            <wp:docPr id="9" name="Picture 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943600" cy="2559050"/>
                    </a:xfrm>
                    <a:prstGeom prst="rect">
                      <a:avLst/>
                    </a:prstGeom>
                  </pic:spPr>
                </pic:pic>
              </a:graphicData>
            </a:graphic>
          </wp:anchor>
        </w:drawing>
      </w:r>
      <w:r w:rsidR="00463960">
        <w:rPr>
          <w:color w:val="000000"/>
        </w:rPr>
        <w:t xml:space="preserve">Click on the </w:t>
      </w:r>
      <w:r w:rsidR="00463960">
        <w:rPr>
          <w:b/>
          <w:color w:val="000000"/>
        </w:rPr>
        <w:t xml:space="preserve">Create </w:t>
      </w:r>
      <w:r w:rsidR="00463960">
        <w:rPr>
          <w:color w:val="000000"/>
        </w:rPr>
        <w:t>button.</w:t>
      </w:r>
    </w:p>
    <w:p w14:paraId="0431F5C4" w14:textId="46AADEA4" w:rsidR="007D5E55" w:rsidRDefault="007D5E55" w:rsidP="00F4215C">
      <w:pPr>
        <w:ind w:left="3600"/>
        <w:rPr>
          <w:color w:val="000000"/>
        </w:rPr>
      </w:pPr>
    </w:p>
    <w:p w14:paraId="0BAE1DCC" w14:textId="3D19392C" w:rsidR="007D5E55" w:rsidRDefault="007D5E55" w:rsidP="00F4215C">
      <w:pPr>
        <w:spacing w:before="0" w:line="276" w:lineRule="auto"/>
        <w:ind w:left="1440"/>
        <w:jc w:val="center"/>
        <w:rPr>
          <w:rFonts w:ascii="Aleo" w:eastAsia="Aleo" w:hAnsi="Aleo" w:cs="Aleo"/>
          <w:color w:val="000000"/>
        </w:rPr>
      </w:pPr>
    </w:p>
    <w:p w14:paraId="31B9DA6D" w14:textId="576A0A0C" w:rsidR="007D5E55" w:rsidRDefault="00463960" w:rsidP="00F4215C">
      <w:pPr>
        <w:spacing w:before="240" w:after="240" w:line="240" w:lineRule="auto"/>
        <w:ind w:left="720"/>
        <w:jc w:val="center"/>
        <w:rPr>
          <w:sz w:val="16"/>
          <w:szCs w:val="16"/>
        </w:rPr>
      </w:pPr>
      <w:r>
        <w:rPr>
          <w:sz w:val="16"/>
          <w:szCs w:val="16"/>
        </w:rPr>
        <w:t>Fig 2</w:t>
      </w:r>
      <w:r w:rsidR="00AC2481">
        <w:rPr>
          <w:sz w:val="16"/>
          <w:szCs w:val="16"/>
        </w:rPr>
        <w:t>7</w:t>
      </w:r>
      <w:r>
        <w:rPr>
          <w:sz w:val="16"/>
          <w:szCs w:val="16"/>
        </w:rPr>
        <w:t xml:space="preserve">. </w:t>
      </w:r>
      <w:r>
        <w:rPr>
          <w:color w:val="545454"/>
          <w:sz w:val="16"/>
          <w:szCs w:val="16"/>
        </w:rPr>
        <w:t xml:space="preserve">Illustrates the </w:t>
      </w:r>
      <w:r>
        <w:rPr>
          <w:sz w:val="16"/>
          <w:szCs w:val="16"/>
        </w:rPr>
        <w:t>Delete Route function</w:t>
      </w:r>
    </w:p>
    <w:p w14:paraId="41FD4DBB" w14:textId="77777777" w:rsidR="007D5E55" w:rsidRDefault="007D5E55" w:rsidP="00F4215C">
      <w:pPr>
        <w:spacing w:before="0" w:line="276" w:lineRule="auto"/>
        <w:ind w:left="1440"/>
        <w:jc w:val="center"/>
        <w:rPr>
          <w:rFonts w:ascii="Aleo" w:eastAsia="Aleo" w:hAnsi="Aleo" w:cs="Aleo"/>
          <w:color w:val="000000"/>
        </w:rPr>
      </w:pPr>
    </w:p>
    <w:p w14:paraId="2D9BD960" w14:textId="77777777" w:rsidR="007D5E55" w:rsidRDefault="00463960" w:rsidP="004E111B">
      <w:pPr>
        <w:numPr>
          <w:ilvl w:val="0"/>
          <w:numId w:val="5"/>
        </w:numPr>
        <w:rPr>
          <w:b/>
          <w:color w:val="000000"/>
        </w:rPr>
      </w:pPr>
      <w:r>
        <w:rPr>
          <w:b/>
          <w:color w:val="000000"/>
        </w:rPr>
        <w:t>Edit the records of an existing customer:</w:t>
      </w:r>
    </w:p>
    <w:p w14:paraId="4EEEF491" w14:textId="1B4C343E" w:rsidR="007D5E55" w:rsidRDefault="00463960" w:rsidP="00F4215C">
      <w:pPr>
        <w:ind w:left="2160"/>
        <w:rPr>
          <w:color w:val="000000"/>
        </w:rPr>
      </w:pPr>
      <w:r>
        <w:rPr>
          <w:color w:val="000000"/>
        </w:rPr>
        <w:t>Account Administrators can update the following Customer information by clicking on the edit button present in front of the Customer name, Customer Branch, or Route:</w:t>
      </w:r>
    </w:p>
    <w:p w14:paraId="40293D76" w14:textId="77777777" w:rsidR="007D5E55" w:rsidRDefault="00463960" w:rsidP="004E111B">
      <w:pPr>
        <w:numPr>
          <w:ilvl w:val="1"/>
          <w:numId w:val="5"/>
        </w:numPr>
        <w:rPr>
          <w:b/>
          <w:color w:val="000000"/>
        </w:rPr>
      </w:pPr>
      <w:r>
        <w:rPr>
          <w:color w:val="000000"/>
        </w:rPr>
        <w:t>Change the name of the customer.</w:t>
      </w:r>
    </w:p>
    <w:p w14:paraId="0927A918" w14:textId="77777777" w:rsidR="007D5E55" w:rsidRDefault="00463960" w:rsidP="004E111B">
      <w:pPr>
        <w:numPr>
          <w:ilvl w:val="1"/>
          <w:numId w:val="5"/>
        </w:numPr>
        <w:spacing w:before="0"/>
        <w:rPr>
          <w:b/>
          <w:color w:val="000000"/>
        </w:rPr>
      </w:pPr>
      <w:r>
        <w:rPr>
          <w:color w:val="000000"/>
        </w:rPr>
        <w:t>Update the details of a customer branch.</w:t>
      </w:r>
    </w:p>
    <w:p w14:paraId="518EAD4C" w14:textId="7ACB8FC4" w:rsidR="007D5E55" w:rsidRDefault="00463960" w:rsidP="004E111B">
      <w:pPr>
        <w:numPr>
          <w:ilvl w:val="1"/>
          <w:numId w:val="5"/>
        </w:numPr>
        <w:spacing w:before="0"/>
        <w:rPr>
          <w:b/>
          <w:color w:val="000000"/>
        </w:rPr>
      </w:pPr>
      <w:r>
        <w:rPr>
          <w:color w:val="000000"/>
        </w:rPr>
        <w:t xml:space="preserve">Update the route </w:t>
      </w:r>
      <w:r w:rsidR="006966C3">
        <w:rPr>
          <w:color w:val="000000"/>
        </w:rPr>
        <w:t xml:space="preserve">details within </w:t>
      </w:r>
      <w:r>
        <w:rPr>
          <w:color w:val="000000"/>
        </w:rPr>
        <w:t>a particular branch.</w:t>
      </w:r>
    </w:p>
    <w:p w14:paraId="699B238F" w14:textId="77777777" w:rsidR="007D5E55" w:rsidRDefault="007D5E55" w:rsidP="00F4215C">
      <w:pPr>
        <w:spacing w:before="0"/>
        <w:ind w:left="2880"/>
        <w:rPr>
          <w:color w:val="000000"/>
        </w:rPr>
      </w:pPr>
    </w:p>
    <w:p w14:paraId="7FB014D0" w14:textId="77777777" w:rsidR="007D5E55" w:rsidRDefault="007D5E55" w:rsidP="00F4215C">
      <w:pPr>
        <w:ind w:left="2160"/>
        <w:rPr>
          <w:color w:val="000000"/>
        </w:rPr>
      </w:pPr>
    </w:p>
    <w:p w14:paraId="211B7709" w14:textId="4C91BC50" w:rsidR="007D5E55" w:rsidRDefault="00DD2EAD" w:rsidP="00F4215C">
      <w:pPr>
        <w:spacing w:before="0" w:line="276" w:lineRule="auto"/>
        <w:ind w:left="1440"/>
        <w:jc w:val="center"/>
        <w:rPr>
          <w:b/>
          <w:color w:val="000000"/>
        </w:rPr>
      </w:pPr>
      <w:r>
        <w:rPr>
          <w:b/>
          <w:noProof/>
          <w:color w:val="000000"/>
        </w:rPr>
        <w:lastRenderedPageBreak/>
        <w:drawing>
          <wp:anchor distT="0" distB="0" distL="114300" distR="114300" simplePos="0" relativeHeight="251680768" behindDoc="0" locked="0" layoutInCell="1" allowOverlap="1" wp14:anchorId="6B8A6BF0" wp14:editId="687E260A">
            <wp:simplePos x="0" y="0"/>
            <wp:positionH relativeFrom="column">
              <wp:posOffset>238125</wp:posOffset>
            </wp:positionH>
            <wp:positionV relativeFrom="paragraph">
              <wp:posOffset>0</wp:posOffset>
            </wp:positionV>
            <wp:extent cx="5934075" cy="2514600"/>
            <wp:effectExtent l="0" t="0" r="952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34075" cy="2514600"/>
                    </a:xfrm>
                    <a:prstGeom prst="rect">
                      <a:avLst/>
                    </a:prstGeom>
                    <a:noFill/>
                    <a:ln>
                      <a:noFill/>
                    </a:ln>
                  </pic:spPr>
                </pic:pic>
              </a:graphicData>
            </a:graphic>
          </wp:anchor>
        </w:drawing>
      </w:r>
    </w:p>
    <w:p w14:paraId="35B25755" w14:textId="66E6EAD4" w:rsidR="007D5E55" w:rsidRDefault="00463960" w:rsidP="00F4215C">
      <w:pPr>
        <w:spacing w:before="0" w:line="276" w:lineRule="auto"/>
        <w:ind w:left="1440"/>
        <w:jc w:val="center"/>
        <w:rPr>
          <w:sz w:val="16"/>
          <w:szCs w:val="16"/>
        </w:rPr>
      </w:pPr>
      <w:r>
        <w:rPr>
          <w:sz w:val="16"/>
          <w:szCs w:val="16"/>
        </w:rPr>
        <w:t xml:space="preserve">Fig </w:t>
      </w:r>
      <w:r w:rsidR="00AC2481">
        <w:rPr>
          <w:sz w:val="16"/>
          <w:szCs w:val="16"/>
        </w:rPr>
        <w:t>28</w:t>
      </w:r>
      <w:r>
        <w:rPr>
          <w:sz w:val="16"/>
          <w:szCs w:val="16"/>
        </w:rPr>
        <w:t xml:space="preserve">. </w:t>
      </w:r>
      <w:r>
        <w:rPr>
          <w:color w:val="545454"/>
          <w:sz w:val="16"/>
          <w:szCs w:val="16"/>
        </w:rPr>
        <w:t xml:space="preserve">Illustrates the </w:t>
      </w:r>
      <w:r>
        <w:rPr>
          <w:sz w:val="16"/>
          <w:szCs w:val="16"/>
        </w:rPr>
        <w:t>Customer Edit function</w:t>
      </w:r>
    </w:p>
    <w:p w14:paraId="15CD2129" w14:textId="77777777" w:rsidR="007D5E55" w:rsidRDefault="007D5E55" w:rsidP="00F4215C">
      <w:pPr>
        <w:spacing w:before="0" w:line="276" w:lineRule="auto"/>
        <w:ind w:left="1440"/>
        <w:jc w:val="center"/>
        <w:rPr>
          <w:sz w:val="16"/>
          <w:szCs w:val="16"/>
        </w:rPr>
      </w:pPr>
    </w:p>
    <w:p w14:paraId="6F240481" w14:textId="77777777" w:rsidR="007D5E55" w:rsidRDefault="007D5E55" w:rsidP="00F4215C">
      <w:pPr>
        <w:spacing w:before="0" w:line="276" w:lineRule="auto"/>
        <w:ind w:left="1440"/>
        <w:jc w:val="center"/>
        <w:rPr>
          <w:sz w:val="16"/>
          <w:szCs w:val="16"/>
        </w:rPr>
      </w:pPr>
    </w:p>
    <w:p w14:paraId="53CDB762" w14:textId="77777777" w:rsidR="007D5E55" w:rsidRDefault="007D5E55" w:rsidP="00F4215C">
      <w:pPr>
        <w:spacing w:before="0" w:line="276" w:lineRule="auto"/>
        <w:ind w:left="1440"/>
        <w:jc w:val="center"/>
        <w:rPr>
          <w:sz w:val="16"/>
          <w:szCs w:val="16"/>
        </w:rPr>
      </w:pPr>
    </w:p>
    <w:p w14:paraId="16010172" w14:textId="40AF62B0" w:rsidR="007D5E55" w:rsidRDefault="00463960" w:rsidP="004E111B">
      <w:pPr>
        <w:numPr>
          <w:ilvl w:val="0"/>
          <w:numId w:val="5"/>
        </w:numPr>
        <w:rPr>
          <w:b/>
          <w:color w:val="000000"/>
        </w:rPr>
      </w:pPr>
      <w:r>
        <w:rPr>
          <w:b/>
          <w:color w:val="000000"/>
        </w:rPr>
        <w:t xml:space="preserve">Mark a customer and its branch as </w:t>
      </w:r>
      <w:r w:rsidR="00E516AA">
        <w:rPr>
          <w:b/>
          <w:color w:val="000000"/>
        </w:rPr>
        <w:t>a</w:t>
      </w:r>
      <w:r>
        <w:rPr>
          <w:b/>
          <w:color w:val="000000"/>
        </w:rPr>
        <w:t>ctive/</w:t>
      </w:r>
      <w:r w:rsidR="00E516AA">
        <w:rPr>
          <w:b/>
          <w:color w:val="000000"/>
        </w:rPr>
        <w:t>i</w:t>
      </w:r>
      <w:r>
        <w:rPr>
          <w:b/>
          <w:color w:val="000000"/>
        </w:rPr>
        <w:t>nactive:</w:t>
      </w:r>
    </w:p>
    <w:p w14:paraId="29C013F3" w14:textId="55D2BECE" w:rsidR="001E15F1" w:rsidRDefault="00C35BD7" w:rsidP="001E15F1">
      <w:pPr>
        <w:ind w:left="2160"/>
        <w:rPr>
          <w:color w:val="000000"/>
        </w:rPr>
      </w:pPr>
      <w:r>
        <w:rPr>
          <w:color w:val="000000"/>
        </w:rPr>
        <w:t xml:space="preserve">To mark a customer branch as inactive, the Account Administrator must click on the </w:t>
      </w:r>
      <w:r>
        <w:rPr>
          <w:b/>
          <w:color w:val="000000"/>
        </w:rPr>
        <w:t>Toggle</w:t>
      </w:r>
      <w:r>
        <w:rPr>
          <w:color w:val="000000"/>
        </w:rPr>
        <w:t xml:space="preserve"> button present in front of the </w:t>
      </w:r>
      <w:r>
        <w:rPr>
          <w:b/>
          <w:color w:val="000000"/>
        </w:rPr>
        <w:t>Customer and</w:t>
      </w:r>
      <w:r w:rsidR="006966C3">
        <w:rPr>
          <w:b/>
          <w:color w:val="000000"/>
        </w:rPr>
        <w:t xml:space="preserve">/ or </w:t>
      </w:r>
      <w:r>
        <w:rPr>
          <w:b/>
          <w:color w:val="000000"/>
        </w:rPr>
        <w:t>Branch</w:t>
      </w:r>
      <w:r w:rsidR="006966C3">
        <w:rPr>
          <w:color w:val="000000"/>
        </w:rPr>
        <w:t xml:space="preserve"> to be deactivated. </w:t>
      </w:r>
    </w:p>
    <w:p w14:paraId="10EEC605" w14:textId="77777777" w:rsidR="001E15F1" w:rsidRDefault="001E15F1" w:rsidP="001E15F1">
      <w:pPr>
        <w:ind w:left="2160"/>
        <w:rPr>
          <w:color w:val="000000"/>
        </w:rPr>
      </w:pPr>
    </w:p>
    <w:tbl>
      <w:tblPr>
        <w:tblStyle w:val="TableGrid"/>
        <w:tblpPr w:leftFromText="180" w:rightFromText="180" w:vertAnchor="text" w:horzAnchor="margin" w:tblpXSpec="center" w:tblpY="60"/>
        <w:tblW w:w="9046" w:type="dxa"/>
        <w:tblLook w:val="04A0" w:firstRow="1" w:lastRow="0" w:firstColumn="1" w:lastColumn="0" w:noHBand="0" w:noVBand="1"/>
      </w:tblPr>
      <w:tblGrid>
        <w:gridCol w:w="9046"/>
      </w:tblGrid>
      <w:tr w:rsidR="001E15F1" w14:paraId="03BBCF59" w14:textId="77777777" w:rsidTr="001E15F1">
        <w:trPr>
          <w:trHeight w:val="842"/>
        </w:trPr>
        <w:tc>
          <w:tcPr>
            <w:tcW w:w="9046" w:type="dxa"/>
          </w:tcPr>
          <w:p w14:paraId="1C0C558C" w14:textId="77777777" w:rsidR="001E15F1" w:rsidRPr="009C2FA7" w:rsidRDefault="001E15F1" w:rsidP="001E15F1">
            <w:pPr>
              <w:jc w:val="both"/>
              <w:rPr>
                <w:color w:val="000000"/>
              </w:rPr>
            </w:pPr>
            <w:r>
              <w:rPr>
                <w:b/>
                <w:bCs/>
                <w:color w:val="000000"/>
              </w:rPr>
              <w:t xml:space="preserve">Note: </w:t>
            </w:r>
            <w:r w:rsidRPr="009C2FA7">
              <w:rPr>
                <w:color w:val="000000"/>
              </w:rPr>
              <w:t xml:space="preserve">In actuality, a customer or branch that is present in a base roster will display a pop-up requesting confirmation that the base roster data will also be deactivated. </w:t>
            </w:r>
          </w:p>
          <w:p w14:paraId="203A9D93" w14:textId="77777777" w:rsidR="001E15F1" w:rsidRDefault="001E15F1" w:rsidP="001E15F1">
            <w:pPr>
              <w:rPr>
                <w:color w:val="000000"/>
              </w:rPr>
            </w:pPr>
          </w:p>
        </w:tc>
      </w:tr>
    </w:tbl>
    <w:p w14:paraId="0C416DF7" w14:textId="354CA81B" w:rsidR="001E15F1" w:rsidRDefault="001E15F1" w:rsidP="00C35BD7">
      <w:pPr>
        <w:ind w:left="2160"/>
        <w:rPr>
          <w:color w:val="000000"/>
        </w:rPr>
      </w:pPr>
    </w:p>
    <w:p w14:paraId="1E7BE38A" w14:textId="1036E808" w:rsidR="001E15F1" w:rsidRDefault="001E15F1" w:rsidP="00C35BD7">
      <w:pPr>
        <w:ind w:left="2160"/>
        <w:rPr>
          <w:color w:val="000000"/>
        </w:rPr>
      </w:pPr>
    </w:p>
    <w:p w14:paraId="2EB47CC4" w14:textId="619D5C83" w:rsidR="001E15F1" w:rsidRDefault="001E15F1" w:rsidP="00C35BD7">
      <w:pPr>
        <w:ind w:left="2160"/>
        <w:rPr>
          <w:color w:val="000000"/>
        </w:rPr>
      </w:pPr>
    </w:p>
    <w:p w14:paraId="2B703BF0" w14:textId="026C22D0" w:rsidR="001E15F1" w:rsidRDefault="001E15F1" w:rsidP="00C35BD7">
      <w:pPr>
        <w:ind w:left="2160"/>
        <w:rPr>
          <w:color w:val="000000"/>
        </w:rPr>
      </w:pPr>
    </w:p>
    <w:p w14:paraId="36747E9B" w14:textId="28E1859F" w:rsidR="001E15F1" w:rsidRDefault="001E15F1" w:rsidP="00C35BD7">
      <w:pPr>
        <w:ind w:left="2160"/>
        <w:rPr>
          <w:color w:val="000000"/>
        </w:rPr>
      </w:pPr>
    </w:p>
    <w:p w14:paraId="7A531065" w14:textId="1B400011" w:rsidR="00E516AA" w:rsidRPr="00C35BD7" w:rsidRDefault="001E15F1" w:rsidP="00C35BD7">
      <w:pPr>
        <w:ind w:left="2160" w:firstLine="720"/>
        <w:rPr>
          <w:color w:val="000000"/>
        </w:rPr>
      </w:pPr>
      <w:r>
        <w:rPr>
          <w:noProof/>
          <w:color w:val="000000"/>
        </w:rPr>
        <w:lastRenderedPageBreak/>
        <w:drawing>
          <wp:anchor distT="0" distB="0" distL="114300" distR="114300" simplePos="0" relativeHeight="251681792" behindDoc="0" locked="0" layoutInCell="1" allowOverlap="1" wp14:anchorId="44813392" wp14:editId="1C6DFE5B">
            <wp:simplePos x="0" y="0"/>
            <wp:positionH relativeFrom="margin">
              <wp:align>right</wp:align>
            </wp:positionH>
            <wp:positionV relativeFrom="paragraph">
              <wp:posOffset>0</wp:posOffset>
            </wp:positionV>
            <wp:extent cx="5934075" cy="2514600"/>
            <wp:effectExtent l="0" t="0" r="952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34075" cy="2514600"/>
                    </a:xfrm>
                    <a:prstGeom prst="rect">
                      <a:avLst/>
                    </a:prstGeom>
                    <a:noFill/>
                    <a:ln>
                      <a:noFill/>
                    </a:ln>
                  </pic:spPr>
                </pic:pic>
              </a:graphicData>
            </a:graphic>
          </wp:anchor>
        </w:drawing>
      </w:r>
      <w:r w:rsidR="00463960">
        <w:rPr>
          <w:sz w:val="16"/>
          <w:szCs w:val="16"/>
        </w:rPr>
        <w:t xml:space="preserve">Fig </w:t>
      </w:r>
      <w:r w:rsidR="00AC2481">
        <w:rPr>
          <w:sz w:val="16"/>
          <w:szCs w:val="16"/>
        </w:rPr>
        <w:t>29</w:t>
      </w:r>
      <w:r w:rsidR="00463960">
        <w:rPr>
          <w:sz w:val="16"/>
          <w:szCs w:val="16"/>
        </w:rPr>
        <w:t xml:space="preserve">. </w:t>
      </w:r>
      <w:r w:rsidR="00463960">
        <w:rPr>
          <w:color w:val="545454"/>
          <w:sz w:val="16"/>
          <w:szCs w:val="16"/>
        </w:rPr>
        <w:t xml:space="preserve">Illustrates the </w:t>
      </w:r>
      <w:r w:rsidR="00C35BD7">
        <w:rPr>
          <w:sz w:val="16"/>
          <w:szCs w:val="16"/>
        </w:rPr>
        <w:t>Customer’s</w:t>
      </w:r>
      <w:r w:rsidR="00463960">
        <w:rPr>
          <w:sz w:val="16"/>
          <w:szCs w:val="16"/>
        </w:rPr>
        <w:t xml:space="preserve"> active/inactive function</w:t>
      </w:r>
    </w:p>
    <w:p w14:paraId="491CFFFD" w14:textId="5C9300E8" w:rsidR="00E516AA" w:rsidRDefault="00E516AA" w:rsidP="00F4215C">
      <w:pPr>
        <w:spacing w:before="240" w:after="240" w:line="240" w:lineRule="auto"/>
        <w:ind w:left="720"/>
        <w:jc w:val="center"/>
        <w:rPr>
          <w:sz w:val="16"/>
          <w:szCs w:val="16"/>
        </w:rPr>
      </w:pPr>
    </w:p>
    <w:p w14:paraId="6163995C" w14:textId="2268F9A6" w:rsidR="007D5E55" w:rsidRDefault="00463960" w:rsidP="002F6570">
      <w:pPr>
        <w:numPr>
          <w:ilvl w:val="0"/>
          <w:numId w:val="5"/>
        </w:numPr>
        <w:rPr>
          <w:b/>
          <w:color w:val="000000"/>
        </w:rPr>
      </w:pPr>
      <w:r>
        <w:rPr>
          <w:b/>
          <w:color w:val="000000"/>
        </w:rPr>
        <w:t xml:space="preserve">Delete the </w:t>
      </w:r>
      <w:r w:rsidR="006966C3">
        <w:rPr>
          <w:b/>
          <w:color w:val="000000"/>
        </w:rPr>
        <w:t>customers, branches,</w:t>
      </w:r>
      <w:r>
        <w:rPr>
          <w:b/>
          <w:color w:val="000000"/>
        </w:rPr>
        <w:t xml:space="preserve"> </w:t>
      </w:r>
      <w:r w:rsidR="00E516AA">
        <w:rPr>
          <w:b/>
          <w:color w:val="000000"/>
        </w:rPr>
        <w:t>r</w:t>
      </w:r>
      <w:r>
        <w:rPr>
          <w:b/>
          <w:color w:val="000000"/>
        </w:rPr>
        <w:t>outes:</w:t>
      </w:r>
    </w:p>
    <w:p w14:paraId="09B5FA01" w14:textId="2544A1BA" w:rsidR="00442D39" w:rsidRDefault="00463960" w:rsidP="00442D39">
      <w:pPr>
        <w:ind w:left="2160"/>
        <w:rPr>
          <w:color w:val="000000"/>
        </w:rPr>
      </w:pPr>
      <w:r>
        <w:rPr>
          <w:color w:val="000000"/>
        </w:rPr>
        <w:t xml:space="preserve">Account Administrators can delete an existing record by clicking on the delete button </w:t>
      </w:r>
      <w:r w:rsidR="006966C3">
        <w:rPr>
          <w:color w:val="000000"/>
        </w:rPr>
        <w:t xml:space="preserve">to the right of each line item. </w:t>
      </w:r>
    </w:p>
    <w:tbl>
      <w:tblPr>
        <w:tblStyle w:val="TableGrid"/>
        <w:tblW w:w="7968" w:type="dxa"/>
        <w:tblInd w:w="1389" w:type="dxa"/>
        <w:tblLook w:val="04A0" w:firstRow="1" w:lastRow="0" w:firstColumn="1" w:lastColumn="0" w:noHBand="0" w:noVBand="1"/>
      </w:tblPr>
      <w:tblGrid>
        <w:gridCol w:w="7968"/>
      </w:tblGrid>
      <w:tr w:rsidR="009C2FA7" w14:paraId="0D0533A8" w14:textId="77777777" w:rsidTr="00442D39">
        <w:trPr>
          <w:trHeight w:val="578"/>
        </w:trPr>
        <w:tc>
          <w:tcPr>
            <w:tcW w:w="7968" w:type="dxa"/>
          </w:tcPr>
          <w:p w14:paraId="092F1CC4" w14:textId="77777777" w:rsidR="009C2FA7" w:rsidRDefault="009C2FA7" w:rsidP="009C2FA7">
            <w:pPr>
              <w:rPr>
                <w:color w:val="000000"/>
              </w:rPr>
            </w:pPr>
            <w:r w:rsidRPr="006966C3">
              <w:rPr>
                <w:b/>
                <w:bCs/>
                <w:color w:val="000000"/>
              </w:rPr>
              <w:t xml:space="preserve">NOTE: </w:t>
            </w:r>
            <w:r w:rsidRPr="009C2FA7">
              <w:rPr>
                <w:color w:val="000000"/>
              </w:rPr>
              <w:t>Customers and Branches can be deactivated, however route only be deleted at the customer level. Use the base roster to deactivate a specific route temporarily</w:t>
            </w:r>
            <w:r w:rsidRPr="006966C3">
              <w:rPr>
                <w:b/>
                <w:bCs/>
                <w:color w:val="000000"/>
              </w:rPr>
              <w:t>.</w:t>
            </w:r>
            <w:r>
              <w:rPr>
                <w:color w:val="000000"/>
              </w:rPr>
              <w:t xml:space="preserve"> </w:t>
            </w:r>
          </w:p>
          <w:p w14:paraId="14975785" w14:textId="77777777" w:rsidR="009C2FA7" w:rsidRDefault="009C2FA7" w:rsidP="00F4215C">
            <w:pPr>
              <w:rPr>
                <w:b/>
                <w:bCs/>
                <w:color w:val="000000"/>
              </w:rPr>
            </w:pPr>
          </w:p>
        </w:tc>
      </w:tr>
    </w:tbl>
    <w:p w14:paraId="4984F31C" w14:textId="099DC51F" w:rsidR="00C35BD7" w:rsidRPr="002F6570" w:rsidRDefault="00442D39" w:rsidP="002F6570">
      <w:pPr>
        <w:spacing w:before="240" w:after="240" w:line="240" w:lineRule="auto"/>
        <w:rPr>
          <w:sz w:val="16"/>
          <w:szCs w:val="16"/>
        </w:rPr>
      </w:pPr>
      <w:r>
        <w:rPr>
          <w:rFonts w:ascii="Aleo" w:eastAsia="Aleo" w:hAnsi="Aleo" w:cs="Aleo"/>
          <w:noProof/>
          <w:color w:val="000000"/>
        </w:rPr>
        <w:drawing>
          <wp:anchor distT="0" distB="0" distL="114300" distR="114300" simplePos="0" relativeHeight="251682816" behindDoc="0" locked="0" layoutInCell="1" allowOverlap="1" wp14:anchorId="47E7C1BB" wp14:editId="4D997334">
            <wp:simplePos x="0" y="0"/>
            <wp:positionH relativeFrom="column">
              <wp:posOffset>180975</wp:posOffset>
            </wp:positionH>
            <wp:positionV relativeFrom="paragraph">
              <wp:posOffset>554990</wp:posOffset>
            </wp:positionV>
            <wp:extent cx="5924550" cy="2505075"/>
            <wp:effectExtent l="0" t="0" r="0"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24550" cy="2505075"/>
                    </a:xfrm>
                    <a:prstGeom prst="rect">
                      <a:avLst/>
                    </a:prstGeom>
                    <a:noFill/>
                    <a:ln>
                      <a:noFill/>
                    </a:ln>
                  </pic:spPr>
                </pic:pic>
              </a:graphicData>
            </a:graphic>
          </wp:anchor>
        </w:drawing>
      </w:r>
    </w:p>
    <w:p w14:paraId="46A206D4" w14:textId="53269137" w:rsidR="00AC2481" w:rsidRDefault="00AC2481" w:rsidP="00AC2481">
      <w:pPr>
        <w:spacing w:before="0" w:line="276" w:lineRule="auto"/>
        <w:ind w:left="1440"/>
        <w:jc w:val="center"/>
        <w:rPr>
          <w:sz w:val="16"/>
          <w:szCs w:val="16"/>
        </w:rPr>
      </w:pPr>
      <w:r>
        <w:rPr>
          <w:sz w:val="16"/>
          <w:szCs w:val="16"/>
        </w:rPr>
        <w:t xml:space="preserve">Fig 30. </w:t>
      </w:r>
      <w:r>
        <w:rPr>
          <w:color w:val="545454"/>
          <w:sz w:val="16"/>
          <w:szCs w:val="16"/>
        </w:rPr>
        <w:t>Illustrates the Customer edit route</w:t>
      </w:r>
      <w:r>
        <w:rPr>
          <w:sz w:val="16"/>
          <w:szCs w:val="16"/>
        </w:rPr>
        <w:t xml:space="preserve"> function</w:t>
      </w:r>
    </w:p>
    <w:p w14:paraId="713984A1" w14:textId="1CBF43B0" w:rsidR="00AC2481" w:rsidRDefault="00AC2481" w:rsidP="00AC2481">
      <w:pPr>
        <w:ind w:left="1440"/>
        <w:rPr>
          <w:b/>
          <w:color w:val="000000"/>
        </w:rPr>
      </w:pPr>
    </w:p>
    <w:p w14:paraId="70946FA8" w14:textId="77777777" w:rsidR="00442D39" w:rsidRDefault="00442D39" w:rsidP="00AC2481">
      <w:pPr>
        <w:ind w:left="1440"/>
        <w:rPr>
          <w:b/>
          <w:color w:val="000000"/>
        </w:rPr>
      </w:pPr>
    </w:p>
    <w:p w14:paraId="1AA0D645" w14:textId="05282C56" w:rsidR="007D5E55" w:rsidRDefault="00463960" w:rsidP="004E111B">
      <w:pPr>
        <w:numPr>
          <w:ilvl w:val="0"/>
          <w:numId w:val="5"/>
        </w:numPr>
        <w:ind w:left="1440"/>
        <w:rPr>
          <w:b/>
          <w:color w:val="000000"/>
        </w:rPr>
      </w:pPr>
      <w:r>
        <w:rPr>
          <w:b/>
          <w:color w:val="000000"/>
        </w:rPr>
        <w:t>Search a Specific Customer Record using the Search field:</w:t>
      </w:r>
    </w:p>
    <w:p w14:paraId="2748C925" w14:textId="3ADC5F2E" w:rsidR="007D5E55" w:rsidRDefault="006C3E28" w:rsidP="00F4215C">
      <w:pPr>
        <w:ind w:left="1440"/>
        <w:rPr>
          <w:color w:val="000000"/>
        </w:rPr>
      </w:pPr>
      <w:r>
        <w:rPr>
          <w:noProof/>
          <w:color w:val="000000"/>
        </w:rPr>
        <w:drawing>
          <wp:anchor distT="0" distB="0" distL="114300" distR="114300" simplePos="0" relativeHeight="251683840" behindDoc="0" locked="0" layoutInCell="1" allowOverlap="1" wp14:anchorId="416FFF83" wp14:editId="207073A0">
            <wp:simplePos x="0" y="0"/>
            <wp:positionH relativeFrom="margin">
              <wp:posOffset>200025</wp:posOffset>
            </wp:positionH>
            <wp:positionV relativeFrom="paragraph">
              <wp:posOffset>819150</wp:posOffset>
            </wp:positionV>
            <wp:extent cx="5934075" cy="2514600"/>
            <wp:effectExtent l="0" t="0" r="9525"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34075" cy="2514600"/>
                    </a:xfrm>
                    <a:prstGeom prst="rect">
                      <a:avLst/>
                    </a:prstGeom>
                    <a:noFill/>
                    <a:ln>
                      <a:noFill/>
                    </a:ln>
                  </pic:spPr>
                </pic:pic>
              </a:graphicData>
            </a:graphic>
          </wp:anchor>
        </w:drawing>
      </w:r>
      <w:r w:rsidR="00463960">
        <w:rPr>
          <w:color w:val="000000"/>
        </w:rPr>
        <w:t xml:space="preserve">Account Administrators can search a particular customer record by entering the </w:t>
      </w:r>
      <w:r w:rsidR="001D67AE">
        <w:rPr>
          <w:color w:val="000000"/>
        </w:rPr>
        <w:t xml:space="preserve">name </w:t>
      </w:r>
      <w:r w:rsidR="00463960">
        <w:rPr>
          <w:color w:val="000000"/>
        </w:rPr>
        <w:t>of the required customer in the search field. Once entered, it will display all the matching records in the grid.</w:t>
      </w:r>
    </w:p>
    <w:p w14:paraId="6E50847F" w14:textId="0CE45C72" w:rsidR="002F6570" w:rsidRDefault="00E516AA" w:rsidP="00442D39">
      <w:pPr>
        <w:spacing w:before="240" w:after="240" w:line="240" w:lineRule="auto"/>
        <w:ind w:left="2160" w:firstLine="720"/>
        <w:rPr>
          <w:rStyle w:val="CommentReference"/>
        </w:rPr>
      </w:pPr>
      <w:r>
        <w:rPr>
          <w:sz w:val="16"/>
          <w:szCs w:val="16"/>
        </w:rPr>
        <w:t>Fig 3</w:t>
      </w:r>
      <w:r w:rsidR="00442D39">
        <w:rPr>
          <w:sz w:val="16"/>
          <w:szCs w:val="16"/>
        </w:rPr>
        <w:t>1</w:t>
      </w:r>
      <w:r>
        <w:rPr>
          <w:sz w:val="16"/>
          <w:szCs w:val="16"/>
        </w:rPr>
        <w:t xml:space="preserve">. </w:t>
      </w:r>
      <w:r>
        <w:rPr>
          <w:color w:val="545454"/>
          <w:sz w:val="16"/>
          <w:szCs w:val="16"/>
        </w:rPr>
        <w:t xml:space="preserve">Illustrates the </w:t>
      </w:r>
      <w:r>
        <w:rPr>
          <w:sz w:val="16"/>
          <w:szCs w:val="16"/>
        </w:rPr>
        <w:t>Customer Search function</w:t>
      </w:r>
    </w:p>
    <w:p w14:paraId="3E6DCBD3" w14:textId="77777777" w:rsidR="002F6570" w:rsidRDefault="002F6570" w:rsidP="002F6570">
      <w:pPr>
        <w:spacing w:before="240" w:after="240" w:line="240" w:lineRule="auto"/>
        <w:ind w:left="720"/>
        <w:jc w:val="center"/>
        <w:rPr>
          <w:rStyle w:val="CommentReference"/>
        </w:rPr>
      </w:pPr>
    </w:p>
    <w:p w14:paraId="5C405A39" w14:textId="4D5D994D" w:rsidR="007D5E55" w:rsidRPr="002F6570" w:rsidRDefault="00463960" w:rsidP="002F6570">
      <w:pPr>
        <w:pStyle w:val="ListParagraph"/>
        <w:numPr>
          <w:ilvl w:val="0"/>
          <w:numId w:val="5"/>
        </w:numPr>
        <w:spacing w:before="240" w:after="240" w:line="240" w:lineRule="auto"/>
        <w:ind w:left="90"/>
        <w:jc w:val="center"/>
        <w:rPr>
          <w:b/>
          <w:color w:val="000000"/>
        </w:rPr>
      </w:pPr>
      <w:r w:rsidRPr="002F6570">
        <w:rPr>
          <w:b/>
          <w:color w:val="000000"/>
        </w:rPr>
        <w:t>View the customer records according to their active/inactive status:</w:t>
      </w:r>
    </w:p>
    <w:p w14:paraId="2BD22C5A" w14:textId="77777777" w:rsidR="007D5E55" w:rsidRDefault="00463960" w:rsidP="002F6570">
      <w:pPr>
        <w:ind w:left="1080"/>
        <w:rPr>
          <w:color w:val="000000"/>
        </w:rPr>
      </w:pPr>
      <w:r>
        <w:rPr>
          <w:color w:val="000000"/>
        </w:rPr>
        <w:t>To view the records of Only Active or Only Inactive customers, Account Administrators must:</w:t>
      </w:r>
    </w:p>
    <w:p w14:paraId="38FC44E6" w14:textId="36CC1B54" w:rsidR="007D5E55" w:rsidRDefault="00463960" w:rsidP="002F6570">
      <w:pPr>
        <w:numPr>
          <w:ilvl w:val="1"/>
          <w:numId w:val="5"/>
        </w:numPr>
        <w:ind w:left="1800"/>
        <w:rPr>
          <w:color w:val="000000"/>
        </w:rPr>
      </w:pPr>
      <w:r>
        <w:rPr>
          <w:color w:val="000000"/>
        </w:rPr>
        <w:t>Click on the</w:t>
      </w:r>
      <w:r>
        <w:rPr>
          <w:b/>
          <w:color w:val="000000"/>
        </w:rPr>
        <w:t xml:space="preserve"> </w:t>
      </w:r>
      <w:r w:rsidR="00BC374B">
        <w:rPr>
          <w:b/>
          <w:color w:val="000000"/>
        </w:rPr>
        <w:t>Drop-Down</w:t>
      </w:r>
      <w:r>
        <w:rPr>
          <w:b/>
          <w:color w:val="000000"/>
        </w:rPr>
        <w:t xml:space="preserve"> Menu</w:t>
      </w:r>
      <w:r>
        <w:rPr>
          <w:color w:val="000000"/>
        </w:rPr>
        <w:t xml:space="preserve"> on the top right side of the grid. </w:t>
      </w:r>
    </w:p>
    <w:p w14:paraId="40EBFAFB" w14:textId="77777777" w:rsidR="007D5E55" w:rsidRDefault="00463960" w:rsidP="002F6570">
      <w:pPr>
        <w:numPr>
          <w:ilvl w:val="1"/>
          <w:numId w:val="5"/>
        </w:numPr>
        <w:spacing w:before="0"/>
        <w:ind w:left="1800"/>
        <w:rPr>
          <w:color w:val="000000"/>
        </w:rPr>
      </w:pPr>
      <w:r>
        <w:rPr>
          <w:color w:val="000000"/>
        </w:rPr>
        <w:t>Select one of the three options:</w:t>
      </w:r>
    </w:p>
    <w:p w14:paraId="38083757" w14:textId="77777777" w:rsidR="007D5E55" w:rsidRDefault="00463960" w:rsidP="002F6570">
      <w:pPr>
        <w:numPr>
          <w:ilvl w:val="2"/>
          <w:numId w:val="5"/>
        </w:numPr>
        <w:spacing w:before="0"/>
        <w:ind w:left="2520"/>
        <w:rPr>
          <w:color w:val="000000"/>
        </w:rPr>
      </w:pPr>
      <w:r>
        <w:rPr>
          <w:b/>
          <w:color w:val="000000"/>
        </w:rPr>
        <w:t xml:space="preserve">Only Active: </w:t>
      </w:r>
      <w:r>
        <w:rPr>
          <w:color w:val="000000"/>
        </w:rPr>
        <w:t xml:space="preserve">If selected, displays only the active Customers in the grid. </w:t>
      </w:r>
    </w:p>
    <w:p w14:paraId="031F4732" w14:textId="77777777" w:rsidR="002F6570" w:rsidRDefault="00463960" w:rsidP="002F6570">
      <w:pPr>
        <w:numPr>
          <w:ilvl w:val="2"/>
          <w:numId w:val="5"/>
        </w:numPr>
        <w:spacing w:before="0"/>
        <w:ind w:left="2520"/>
        <w:rPr>
          <w:color w:val="000000"/>
        </w:rPr>
      </w:pPr>
      <w:r>
        <w:rPr>
          <w:b/>
          <w:color w:val="000000"/>
        </w:rPr>
        <w:t>Only Inactive:</w:t>
      </w:r>
      <w:r>
        <w:rPr>
          <w:color w:val="000000"/>
        </w:rPr>
        <w:t xml:space="preserve"> If selected, </w:t>
      </w:r>
      <w:r w:rsidR="006C3E28">
        <w:rPr>
          <w:color w:val="000000"/>
        </w:rPr>
        <w:t>display</w:t>
      </w:r>
      <w:r>
        <w:rPr>
          <w:color w:val="000000"/>
        </w:rPr>
        <w:t xml:space="preserve"> only the inactive Customers in the grid. </w:t>
      </w:r>
    </w:p>
    <w:p w14:paraId="62CFB263" w14:textId="548B67F0" w:rsidR="007D5E55" w:rsidRPr="002F6570" w:rsidRDefault="00463960" w:rsidP="002F6570">
      <w:pPr>
        <w:numPr>
          <w:ilvl w:val="2"/>
          <w:numId w:val="5"/>
        </w:numPr>
        <w:spacing w:before="0"/>
        <w:ind w:left="2520"/>
        <w:rPr>
          <w:color w:val="000000"/>
        </w:rPr>
      </w:pPr>
      <w:r w:rsidRPr="002F6570">
        <w:rPr>
          <w:b/>
          <w:color w:val="000000"/>
        </w:rPr>
        <w:t xml:space="preserve">All: </w:t>
      </w:r>
      <w:r w:rsidRPr="002F6570">
        <w:rPr>
          <w:color w:val="000000"/>
        </w:rPr>
        <w:t>If selected, it displays both the active and inactive Customers in the grid.</w:t>
      </w:r>
    </w:p>
    <w:p w14:paraId="3E2F42A2" w14:textId="77777777" w:rsidR="004E4EF1" w:rsidRDefault="004E4EF1" w:rsidP="004E4EF1">
      <w:pPr>
        <w:spacing w:before="0"/>
        <w:ind w:left="3600"/>
        <w:rPr>
          <w:color w:val="000000"/>
        </w:rPr>
      </w:pPr>
    </w:p>
    <w:p w14:paraId="47B39B0C" w14:textId="659AB3FF" w:rsidR="007D5E55" w:rsidRDefault="007D5E55" w:rsidP="00F4215C">
      <w:pPr>
        <w:jc w:val="center"/>
        <w:rPr>
          <w:color w:val="545454"/>
          <w:sz w:val="16"/>
          <w:szCs w:val="16"/>
        </w:rPr>
      </w:pPr>
    </w:p>
    <w:p w14:paraId="504FE8E9" w14:textId="288B96E2" w:rsidR="007D5E55" w:rsidRDefault="00C50BBE" w:rsidP="00F4215C">
      <w:pPr>
        <w:pStyle w:val="Heading1"/>
        <w:numPr>
          <w:ilvl w:val="0"/>
          <w:numId w:val="1"/>
        </w:numPr>
        <w:rPr>
          <w:color w:val="76923C" w:themeColor="accent3" w:themeShade="BF"/>
        </w:rPr>
      </w:pPr>
      <w:bookmarkStart w:id="27" w:name="_Toc109378350"/>
      <w:r>
        <w:rPr>
          <w:color w:val="76923C" w:themeColor="accent3" w:themeShade="BF"/>
        </w:rPr>
        <w:lastRenderedPageBreak/>
        <w:t>Lookup</w:t>
      </w:r>
      <w:bookmarkEnd w:id="27"/>
    </w:p>
    <w:p w14:paraId="0E281B92" w14:textId="71890C46" w:rsidR="00C50BBE" w:rsidRDefault="00D332E4" w:rsidP="00C50BBE">
      <w:pPr>
        <w:rPr>
          <w:color w:val="000000"/>
        </w:rPr>
      </w:pPr>
      <w:r>
        <w:rPr>
          <w:color w:val="000000"/>
        </w:rPr>
        <w:t xml:space="preserve">The </w:t>
      </w:r>
      <w:r>
        <w:rPr>
          <w:b/>
          <w:bCs/>
          <w:color w:val="000000"/>
        </w:rPr>
        <w:t>Lookup</w:t>
      </w:r>
      <w:r>
        <w:rPr>
          <w:color w:val="000000"/>
        </w:rPr>
        <w:t xml:space="preserve"> section of the PDX Processing System can be used to Add, Edit, and View information. In this section, you can select from Contractor Type, Industry Type, PDX Company, Settlement Company, and Vehicle.</w:t>
      </w:r>
    </w:p>
    <w:p w14:paraId="6997E0D4" w14:textId="449FC4F8" w:rsidR="00D332E4" w:rsidRDefault="00D332E4" w:rsidP="00C50BBE">
      <w:r>
        <w:rPr>
          <w:noProof/>
        </w:rPr>
        <w:drawing>
          <wp:inline distT="0" distB="0" distL="0" distR="0" wp14:anchorId="2155FEF3" wp14:editId="225C89F6">
            <wp:extent cx="5943600" cy="2181225"/>
            <wp:effectExtent l="0" t="0" r="0" b="9525"/>
            <wp:docPr id="19" name="Picture 1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application&#10;&#10;Description automatically generated"/>
                    <pic:cNvPicPr/>
                  </pic:nvPicPr>
                  <pic:blipFill>
                    <a:blip r:embed="rId53"/>
                    <a:stretch>
                      <a:fillRect/>
                    </a:stretch>
                  </pic:blipFill>
                  <pic:spPr>
                    <a:xfrm>
                      <a:off x="0" y="0"/>
                      <a:ext cx="5943600" cy="2181225"/>
                    </a:xfrm>
                    <a:prstGeom prst="rect">
                      <a:avLst/>
                    </a:prstGeom>
                  </pic:spPr>
                </pic:pic>
              </a:graphicData>
            </a:graphic>
          </wp:inline>
        </w:drawing>
      </w:r>
    </w:p>
    <w:p w14:paraId="0B6CABB4" w14:textId="3E168769" w:rsidR="00D332E4" w:rsidRDefault="00D332E4" w:rsidP="00D332E4">
      <w:pPr>
        <w:jc w:val="center"/>
        <w:rPr>
          <w:color w:val="545454"/>
          <w:sz w:val="16"/>
          <w:szCs w:val="16"/>
        </w:rPr>
      </w:pPr>
      <w:r>
        <w:rPr>
          <w:sz w:val="16"/>
          <w:szCs w:val="16"/>
        </w:rPr>
        <w:t>Fig 3</w:t>
      </w:r>
      <w:r w:rsidR="00442D39">
        <w:rPr>
          <w:sz w:val="16"/>
          <w:szCs w:val="16"/>
        </w:rPr>
        <w:t>2</w:t>
      </w:r>
      <w:r>
        <w:rPr>
          <w:sz w:val="16"/>
          <w:szCs w:val="16"/>
        </w:rPr>
        <w:t xml:space="preserve">. </w:t>
      </w:r>
      <w:r>
        <w:rPr>
          <w:color w:val="545454"/>
          <w:sz w:val="16"/>
          <w:szCs w:val="16"/>
        </w:rPr>
        <w:t>Illustrates the Lookup Screen</w:t>
      </w:r>
    </w:p>
    <w:p w14:paraId="46B9954B" w14:textId="6BCD2CAD" w:rsidR="008F0E3E" w:rsidRDefault="008F0E3E" w:rsidP="008F0E3E">
      <w:pPr>
        <w:pStyle w:val="Heading1"/>
        <w:numPr>
          <w:ilvl w:val="0"/>
          <w:numId w:val="1"/>
        </w:numPr>
        <w:rPr>
          <w:color w:val="76923C" w:themeColor="accent3" w:themeShade="BF"/>
        </w:rPr>
      </w:pPr>
      <w:bookmarkStart w:id="28" w:name="_Toc109378351"/>
      <w:r>
        <w:rPr>
          <w:color w:val="76923C" w:themeColor="accent3" w:themeShade="BF"/>
        </w:rPr>
        <w:t>Billing &amp; Settlement Review</w:t>
      </w:r>
      <w:bookmarkEnd w:id="28"/>
    </w:p>
    <w:p w14:paraId="2624CC36" w14:textId="359F4D1B" w:rsidR="008F0E3E" w:rsidRDefault="00442D39" w:rsidP="008F0E3E">
      <w:pPr>
        <w:pStyle w:val="ListParagraph"/>
        <w:rPr>
          <w:color w:val="000000"/>
        </w:rPr>
      </w:pPr>
      <w:r>
        <w:rPr>
          <w:noProof/>
        </w:rPr>
        <w:drawing>
          <wp:anchor distT="0" distB="0" distL="114300" distR="114300" simplePos="0" relativeHeight="251685888" behindDoc="0" locked="0" layoutInCell="1" allowOverlap="1" wp14:anchorId="4228B3BE" wp14:editId="02081C38">
            <wp:simplePos x="0" y="0"/>
            <wp:positionH relativeFrom="column">
              <wp:posOffset>171450</wp:posOffset>
            </wp:positionH>
            <wp:positionV relativeFrom="paragraph">
              <wp:posOffset>505460</wp:posOffset>
            </wp:positionV>
            <wp:extent cx="5943600" cy="2404745"/>
            <wp:effectExtent l="0" t="0" r="0" b="0"/>
            <wp:wrapSquare wrapText="bothSides"/>
            <wp:docPr id="20" name="Picture 20"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943600" cy="2404745"/>
                    </a:xfrm>
                    <a:prstGeom prst="rect">
                      <a:avLst/>
                    </a:prstGeom>
                  </pic:spPr>
                </pic:pic>
              </a:graphicData>
            </a:graphic>
          </wp:anchor>
        </w:drawing>
      </w:r>
      <w:r w:rsidR="008F0E3E" w:rsidRPr="008F0E3E">
        <w:rPr>
          <w:color w:val="000000"/>
        </w:rPr>
        <w:t xml:space="preserve">The </w:t>
      </w:r>
      <w:r w:rsidR="008F0E3E">
        <w:rPr>
          <w:b/>
          <w:bCs/>
          <w:color w:val="000000"/>
        </w:rPr>
        <w:t>Billing &amp; Settlement Review</w:t>
      </w:r>
      <w:r w:rsidR="008F0E3E">
        <w:rPr>
          <w:color w:val="000000"/>
        </w:rPr>
        <w:t xml:space="preserve"> section of the PDX Processing System can be used to Approve/Reject Billing and Settlement information. </w:t>
      </w:r>
    </w:p>
    <w:p w14:paraId="0155A6AF" w14:textId="3D547A37" w:rsidR="00442D39" w:rsidRDefault="00442D39" w:rsidP="00442D39">
      <w:pPr>
        <w:spacing w:before="0" w:line="276" w:lineRule="auto"/>
        <w:ind w:left="1440"/>
        <w:jc w:val="center"/>
        <w:rPr>
          <w:sz w:val="16"/>
          <w:szCs w:val="16"/>
        </w:rPr>
      </w:pPr>
      <w:r>
        <w:rPr>
          <w:sz w:val="16"/>
          <w:szCs w:val="16"/>
        </w:rPr>
        <w:t xml:space="preserve">Fig 33. </w:t>
      </w:r>
      <w:r>
        <w:rPr>
          <w:color w:val="545454"/>
          <w:sz w:val="16"/>
          <w:szCs w:val="16"/>
        </w:rPr>
        <w:t>Illustrates the Billing and Settlement Screen</w:t>
      </w:r>
    </w:p>
    <w:p w14:paraId="73E07B14" w14:textId="7BC35CE1" w:rsidR="002F6570" w:rsidRDefault="002F6570" w:rsidP="008F0E3E">
      <w:pPr>
        <w:pStyle w:val="ListParagraph"/>
        <w:rPr>
          <w:color w:val="000000"/>
        </w:rPr>
      </w:pPr>
    </w:p>
    <w:tbl>
      <w:tblPr>
        <w:tblStyle w:val="TableGrid"/>
        <w:tblpPr w:leftFromText="180" w:rightFromText="180" w:vertAnchor="text" w:horzAnchor="margin" w:tblpXSpec="center" w:tblpY="406"/>
        <w:tblW w:w="0" w:type="auto"/>
        <w:tblLook w:val="04A0" w:firstRow="1" w:lastRow="0" w:firstColumn="1" w:lastColumn="0" w:noHBand="0" w:noVBand="1"/>
      </w:tblPr>
      <w:tblGrid>
        <w:gridCol w:w="8630"/>
      </w:tblGrid>
      <w:tr w:rsidR="00EF704A" w14:paraId="37AA780B" w14:textId="77777777" w:rsidTr="00EF704A">
        <w:tc>
          <w:tcPr>
            <w:tcW w:w="8630" w:type="dxa"/>
          </w:tcPr>
          <w:p w14:paraId="392410EF" w14:textId="77777777" w:rsidR="00EF704A" w:rsidRDefault="00EF704A" w:rsidP="00EF704A">
            <w:pPr>
              <w:pStyle w:val="ListParagraph"/>
              <w:ind w:left="0"/>
              <w:rPr>
                <w:color w:val="000000"/>
              </w:rPr>
            </w:pPr>
            <w:r>
              <w:rPr>
                <w:b/>
                <w:bCs/>
                <w:color w:val="000000"/>
              </w:rPr>
              <w:lastRenderedPageBreak/>
              <w:t xml:space="preserve">Note: </w:t>
            </w:r>
            <w:r w:rsidRPr="009C2FA7">
              <w:rPr>
                <w:color w:val="000000"/>
              </w:rPr>
              <w:t>Records that have been changed by a manager or AA will be sent to Billing and Settlement review for ADMIN or other AA approval.</w:t>
            </w:r>
          </w:p>
        </w:tc>
      </w:tr>
    </w:tbl>
    <w:p w14:paraId="40542B58" w14:textId="19F65CDC" w:rsidR="00D332E4" w:rsidRPr="00EF704A" w:rsidRDefault="00D332E4" w:rsidP="00EF704A">
      <w:pPr>
        <w:rPr>
          <w:b/>
          <w:bCs/>
          <w:color w:val="000000"/>
        </w:rPr>
      </w:pPr>
    </w:p>
    <w:p w14:paraId="1E34684B" w14:textId="1EEAE3A8" w:rsidR="008F0E3E" w:rsidRDefault="008F0E3E" w:rsidP="00C50BBE"/>
    <w:p w14:paraId="5E24708C" w14:textId="21A2A526" w:rsidR="008F0E3E" w:rsidRDefault="008F0E3E" w:rsidP="008F0E3E">
      <w:pPr>
        <w:pStyle w:val="Heading1"/>
        <w:numPr>
          <w:ilvl w:val="0"/>
          <w:numId w:val="1"/>
        </w:numPr>
        <w:rPr>
          <w:color w:val="76923C" w:themeColor="accent3" w:themeShade="BF"/>
        </w:rPr>
      </w:pPr>
      <w:bookmarkStart w:id="29" w:name="_Toc109378352"/>
      <w:r>
        <w:rPr>
          <w:color w:val="76923C" w:themeColor="accent3" w:themeShade="BF"/>
        </w:rPr>
        <w:t>Fuel Price</w:t>
      </w:r>
      <w:bookmarkEnd w:id="29"/>
    </w:p>
    <w:p w14:paraId="196FDCBD" w14:textId="176F6216" w:rsidR="006B168B" w:rsidRDefault="009C7DA8" w:rsidP="006B168B">
      <w:pPr>
        <w:pStyle w:val="ListParagraph"/>
        <w:rPr>
          <w:color w:val="000000"/>
        </w:rPr>
      </w:pPr>
      <w:r w:rsidRPr="008F0E3E">
        <w:rPr>
          <w:color w:val="000000"/>
        </w:rPr>
        <w:t xml:space="preserve">The </w:t>
      </w:r>
      <w:r>
        <w:rPr>
          <w:b/>
          <w:bCs/>
          <w:color w:val="000000"/>
        </w:rPr>
        <w:t xml:space="preserve">Fuel Price </w:t>
      </w:r>
      <w:r>
        <w:rPr>
          <w:color w:val="000000"/>
        </w:rPr>
        <w:t xml:space="preserve">section of PDX Processing System can be used to view/add fuel price schedules. AA can view/update the perspective AAA pricing for Regular and Diesel across the U.S. </w:t>
      </w:r>
    </w:p>
    <w:p w14:paraId="49962887" w14:textId="7C1740E6" w:rsidR="002D7366" w:rsidRDefault="002D7366" w:rsidP="006B168B">
      <w:pPr>
        <w:pStyle w:val="ListParagraph"/>
      </w:pPr>
    </w:p>
    <w:p w14:paraId="5C0DDF73" w14:textId="1F21C415" w:rsidR="002D7366" w:rsidRDefault="002D7366" w:rsidP="006B168B">
      <w:pPr>
        <w:pStyle w:val="ListParagraph"/>
      </w:pPr>
    </w:p>
    <w:p w14:paraId="5460786B" w14:textId="63C253CE" w:rsidR="002D7366" w:rsidRDefault="002D7366" w:rsidP="006B168B">
      <w:pPr>
        <w:pStyle w:val="ListParagraph"/>
      </w:pPr>
    </w:p>
    <w:p w14:paraId="15872376" w14:textId="2712B5A5" w:rsidR="006B168B" w:rsidRDefault="002D7366" w:rsidP="006B168B">
      <w:pPr>
        <w:pStyle w:val="ListParagraph"/>
      </w:pPr>
      <w:r>
        <w:rPr>
          <w:noProof/>
        </w:rPr>
        <w:drawing>
          <wp:anchor distT="0" distB="0" distL="114300" distR="114300" simplePos="0" relativeHeight="251687936" behindDoc="0" locked="0" layoutInCell="1" allowOverlap="1" wp14:anchorId="18DD5028" wp14:editId="13CF31A4">
            <wp:simplePos x="0" y="0"/>
            <wp:positionH relativeFrom="margin">
              <wp:align>center</wp:align>
            </wp:positionH>
            <wp:positionV relativeFrom="paragraph">
              <wp:posOffset>342900</wp:posOffset>
            </wp:positionV>
            <wp:extent cx="6939280" cy="2686050"/>
            <wp:effectExtent l="0" t="0" r="0" b="0"/>
            <wp:wrapSquare wrapText="bothSides"/>
            <wp:docPr id="21" name="Picture 2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Graphical user interface, application&#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6939280" cy="2686050"/>
                    </a:xfrm>
                    <a:prstGeom prst="rect">
                      <a:avLst/>
                    </a:prstGeom>
                  </pic:spPr>
                </pic:pic>
              </a:graphicData>
            </a:graphic>
            <wp14:sizeRelH relativeFrom="margin">
              <wp14:pctWidth>0</wp14:pctWidth>
            </wp14:sizeRelH>
            <wp14:sizeRelV relativeFrom="margin">
              <wp14:pctHeight>0</wp14:pctHeight>
            </wp14:sizeRelV>
          </wp:anchor>
        </w:drawing>
      </w:r>
    </w:p>
    <w:p w14:paraId="6CE177C1" w14:textId="6D72BCD3" w:rsidR="00442D39" w:rsidRDefault="00442D39" w:rsidP="00442D39">
      <w:pPr>
        <w:spacing w:before="0" w:line="276" w:lineRule="auto"/>
        <w:jc w:val="center"/>
        <w:rPr>
          <w:sz w:val="16"/>
          <w:szCs w:val="16"/>
        </w:rPr>
      </w:pPr>
      <w:r>
        <w:rPr>
          <w:sz w:val="16"/>
          <w:szCs w:val="16"/>
        </w:rPr>
        <w:t xml:space="preserve">Fig 34. </w:t>
      </w:r>
      <w:r>
        <w:rPr>
          <w:color w:val="545454"/>
          <w:sz w:val="16"/>
          <w:szCs w:val="16"/>
        </w:rPr>
        <w:t>Illustrates the Fuel Price Screen</w:t>
      </w:r>
    </w:p>
    <w:p w14:paraId="7B3E6341" w14:textId="77777777" w:rsidR="002D7366" w:rsidRDefault="002D7366" w:rsidP="006B168B">
      <w:pPr>
        <w:pStyle w:val="ListParagraph"/>
        <w:rPr>
          <w:color w:val="auto"/>
        </w:rPr>
      </w:pPr>
    </w:p>
    <w:p w14:paraId="047831B1" w14:textId="77777777" w:rsidR="002D7366" w:rsidRDefault="002D7366" w:rsidP="006B168B">
      <w:pPr>
        <w:pStyle w:val="ListParagraph"/>
        <w:rPr>
          <w:color w:val="auto"/>
        </w:rPr>
      </w:pPr>
    </w:p>
    <w:p w14:paraId="17E4B80C" w14:textId="77777777" w:rsidR="002D7366" w:rsidRDefault="002D7366" w:rsidP="006B168B">
      <w:pPr>
        <w:pStyle w:val="ListParagraph"/>
        <w:rPr>
          <w:color w:val="auto"/>
        </w:rPr>
      </w:pPr>
    </w:p>
    <w:p w14:paraId="7CEE1BF4" w14:textId="77777777" w:rsidR="002D7366" w:rsidRDefault="002D7366" w:rsidP="006B168B">
      <w:pPr>
        <w:pStyle w:val="ListParagraph"/>
        <w:rPr>
          <w:color w:val="auto"/>
        </w:rPr>
      </w:pPr>
    </w:p>
    <w:p w14:paraId="5D2316A2" w14:textId="77777777" w:rsidR="002D7366" w:rsidRDefault="002D7366" w:rsidP="006B168B">
      <w:pPr>
        <w:pStyle w:val="ListParagraph"/>
        <w:rPr>
          <w:color w:val="auto"/>
        </w:rPr>
      </w:pPr>
    </w:p>
    <w:p w14:paraId="6B8A6558" w14:textId="77777777" w:rsidR="002D7366" w:rsidRDefault="002D7366" w:rsidP="006B168B">
      <w:pPr>
        <w:pStyle w:val="ListParagraph"/>
        <w:rPr>
          <w:color w:val="auto"/>
        </w:rPr>
      </w:pPr>
    </w:p>
    <w:p w14:paraId="48D54180" w14:textId="77777777" w:rsidR="002D7366" w:rsidRDefault="002D7366" w:rsidP="006B168B">
      <w:pPr>
        <w:pStyle w:val="ListParagraph"/>
        <w:rPr>
          <w:color w:val="auto"/>
        </w:rPr>
      </w:pPr>
    </w:p>
    <w:p w14:paraId="55937533" w14:textId="77777777" w:rsidR="002D7366" w:rsidRDefault="002D7366" w:rsidP="006B168B">
      <w:pPr>
        <w:pStyle w:val="ListParagraph"/>
        <w:rPr>
          <w:color w:val="auto"/>
        </w:rPr>
      </w:pPr>
    </w:p>
    <w:p w14:paraId="3393A29A" w14:textId="383EA02B" w:rsidR="009C7DA8" w:rsidRDefault="006B168B" w:rsidP="006B168B">
      <w:pPr>
        <w:pStyle w:val="ListParagraph"/>
        <w:rPr>
          <w:color w:val="auto"/>
        </w:rPr>
      </w:pPr>
      <w:r w:rsidRPr="006B168B">
        <w:rPr>
          <w:color w:val="auto"/>
        </w:rPr>
        <w:lastRenderedPageBreak/>
        <w:t>Part I</w:t>
      </w:r>
      <w:r>
        <w:rPr>
          <w:color w:val="auto"/>
        </w:rPr>
        <w:t xml:space="preserve">: </w:t>
      </w:r>
      <w:r w:rsidRPr="006B168B">
        <w:rPr>
          <w:color w:val="auto"/>
        </w:rPr>
        <w:t>AA can refer to the drop-down list to view previous fuel prices for each week</w:t>
      </w:r>
    </w:p>
    <w:p w14:paraId="5B894EC1" w14:textId="6EECA727" w:rsidR="006B168B" w:rsidRPr="006B168B" w:rsidRDefault="006B168B" w:rsidP="006B168B">
      <w:pPr>
        <w:pStyle w:val="ListParagraph"/>
        <w:rPr>
          <w:color w:val="auto"/>
        </w:rPr>
      </w:pPr>
    </w:p>
    <w:p w14:paraId="54C13094" w14:textId="0F429303" w:rsidR="006B168B" w:rsidRPr="009C7DA8" w:rsidRDefault="00442D39" w:rsidP="006B168B">
      <w:pPr>
        <w:ind w:left="720"/>
      </w:pPr>
      <w:r>
        <w:rPr>
          <w:rFonts w:ascii="Aleo" w:hAnsi="Aleo"/>
          <w:noProof/>
        </w:rPr>
        <w:drawing>
          <wp:anchor distT="0" distB="0" distL="114300" distR="114300" simplePos="0" relativeHeight="251688960" behindDoc="1" locked="0" layoutInCell="1" allowOverlap="1" wp14:anchorId="1E2DD83A" wp14:editId="408944D9">
            <wp:simplePos x="0" y="0"/>
            <wp:positionH relativeFrom="column">
              <wp:posOffset>1752600</wp:posOffset>
            </wp:positionH>
            <wp:positionV relativeFrom="paragraph">
              <wp:posOffset>84455</wp:posOffset>
            </wp:positionV>
            <wp:extent cx="2562225" cy="4461510"/>
            <wp:effectExtent l="0" t="0" r="9525" b="0"/>
            <wp:wrapNone/>
            <wp:docPr id="51" name="Picture 51"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Graphical user interface, text, application, chat or text message&#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562225" cy="4461510"/>
                    </a:xfrm>
                    <a:prstGeom prst="rect">
                      <a:avLst/>
                    </a:prstGeom>
                    <a:noFill/>
                    <a:ln>
                      <a:noFill/>
                    </a:ln>
                  </pic:spPr>
                </pic:pic>
              </a:graphicData>
            </a:graphic>
          </wp:anchor>
        </w:drawing>
      </w:r>
    </w:p>
    <w:p w14:paraId="2071D0F0" w14:textId="5D55509B" w:rsidR="009C7DA8" w:rsidRDefault="009C7DA8" w:rsidP="00C50BBE"/>
    <w:p w14:paraId="2D023981" w14:textId="77777777" w:rsidR="009C7DA8" w:rsidRPr="00D332E4" w:rsidRDefault="009C7DA8" w:rsidP="00C50BBE"/>
    <w:p w14:paraId="1AA6F7C8" w14:textId="13B7DA68" w:rsidR="006B168B" w:rsidRDefault="006B168B" w:rsidP="00F4215C">
      <w:pPr>
        <w:pStyle w:val="Heading1"/>
        <w:rPr>
          <w:color w:val="76923C" w:themeColor="accent3" w:themeShade="BF"/>
        </w:rPr>
      </w:pPr>
      <w:bookmarkStart w:id="30" w:name="_30ebnct7qt5d" w:colFirst="0" w:colLast="0"/>
      <w:bookmarkStart w:id="31" w:name="_3p48z2j5xtg3" w:colFirst="0" w:colLast="0"/>
      <w:bookmarkEnd w:id="30"/>
      <w:bookmarkEnd w:id="31"/>
    </w:p>
    <w:p w14:paraId="4D30AB1F" w14:textId="0E89472C" w:rsidR="006B168B" w:rsidRDefault="006B168B" w:rsidP="00F4215C">
      <w:pPr>
        <w:pStyle w:val="Heading1"/>
        <w:rPr>
          <w:color w:val="76923C" w:themeColor="accent3" w:themeShade="BF"/>
        </w:rPr>
      </w:pPr>
    </w:p>
    <w:p w14:paraId="52D05555" w14:textId="73EC144C" w:rsidR="006B168B" w:rsidRDefault="006B168B" w:rsidP="00F4215C">
      <w:pPr>
        <w:pStyle w:val="Heading1"/>
        <w:rPr>
          <w:color w:val="76923C" w:themeColor="accent3" w:themeShade="BF"/>
        </w:rPr>
      </w:pPr>
    </w:p>
    <w:p w14:paraId="42D38FC3" w14:textId="493EF1E6" w:rsidR="006B168B" w:rsidRDefault="006B168B" w:rsidP="006B168B"/>
    <w:p w14:paraId="0ED2D807" w14:textId="7DE9BF3F" w:rsidR="006B168B" w:rsidRDefault="006B168B" w:rsidP="006B168B"/>
    <w:p w14:paraId="708F9277" w14:textId="2684886F" w:rsidR="006B168B" w:rsidRPr="006B168B" w:rsidRDefault="006B168B" w:rsidP="006B168B"/>
    <w:p w14:paraId="5F93EBE0" w14:textId="3412D6BF" w:rsidR="006B168B" w:rsidRDefault="006B168B" w:rsidP="006B168B">
      <w:pPr>
        <w:rPr>
          <w:rFonts w:ascii="Aleo" w:hAnsi="Aleo"/>
          <w:b/>
          <w:bCs/>
          <w:sz w:val="32"/>
          <w:szCs w:val="32"/>
        </w:rPr>
      </w:pPr>
    </w:p>
    <w:p w14:paraId="741A4A47" w14:textId="44738FDA" w:rsidR="006B168B" w:rsidRDefault="006B168B" w:rsidP="006B168B">
      <w:pPr>
        <w:rPr>
          <w:rFonts w:ascii="Aleo" w:hAnsi="Aleo"/>
          <w:b/>
          <w:bCs/>
          <w:sz w:val="32"/>
          <w:szCs w:val="32"/>
        </w:rPr>
      </w:pPr>
    </w:p>
    <w:p w14:paraId="0111ECCF" w14:textId="2EDD06D8" w:rsidR="00442D39" w:rsidRDefault="00442D39" w:rsidP="00442D39">
      <w:pPr>
        <w:spacing w:before="0" w:line="276" w:lineRule="auto"/>
        <w:jc w:val="center"/>
        <w:rPr>
          <w:sz w:val="16"/>
          <w:szCs w:val="16"/>
        </w:rPr>
      </w:pPr>
      <w:r>
        <w:rPr>
          <w:sz w:val="16"/>
          <w:szCs w:val="16"/>
        </w:rPr>
        <w:t xml:space="preserve">Fig 34. </w:t>
      </w:r>
      <w:r>
        <w:rPr>
          <w:color w:val="545454"/>
          <w:sz w:val="16"/>
          <w:szCs w:val="16"/>
        </w:rPr>
        <w:t>Illustrates the Fuel Surcharge Schedules</w:t>
      </w:r>
    </w:p>
    <w:p w14:paraId="68DA592D" w14:textId="77777777" w:rsidR="002D7366" w:rsidRDefault="002D7366" w:rsidP="006B168B">
      <w:pPr>
        <w:rPr>
          <w:rFonts w:ascii="Aleo" w:hAnsi="Aleo"/>
          <w:b/>
          <w:bCs/>
          <w:color w:val="76923C" w:themeColor="accent3" w:themeShade="BF"/>
          <w:sz w:val="32"/>
          <w:szCs w:val="32"/>
        </w:rPr>
      </w:pPr>
    </w:p>
    <w:p w14:paraId="4DAF7982" w14:textId="77777777" w:rsidR="002D7366" w:rsidRDefault="002D7366" w:rsidP="006B168B">
      <w:pPr>
        <w:rPr>
          <w:rFonts w:ascii="Aleo" w:hAnsi="Aleo"/>
          <w:b/>
          <w:bCs/>
          <w:color w:val="76923C" w:themeColor="accent3" w:themeShade="BF"/>
          <w:sz w:val="32"/>
          <w:szCs w:val="32"/>
        </w:rPr>
      </w:pPr>
    </w:p>
    <w:p w14:paraId="57B5D04F" w14:textId="77777777" w:rsidR="002D7366" w:rsidRDefault="002D7366" w:rsidP="006B168B">
      <w:pPr>
        <w:rPr>
          <w:rFonts w:ascii="Aleo" w:hAnsi="Aleo"/>
          <w:b/>
          <w:bCs/>
          <w:color w:val="76923C" w:themeColor="accent3" w:themeShade="BF"/>
          <w:sz w:val="32"/>
          <w:szCs w:val="32"/>
        </w:rPr>
      </w:pPr>
    </w:p>
    <w:p w14:paraId="6558E200" w14:textId="77777777" w:rsidR="002D7366" w:rsidRDefault="002D7366" w:rsidP="006B168B">
      <w:pPr>
        <w:rPr>
          <w:rFonts w:ascii="Aleo" w:hAnsi="Aleo"/>
          <w:b/>
          <w:bCs/>
          <w:color w:val="76923C" w:themeColor="accent3" w:themeShade="BF"/>
          <w:sz w:val="32"/>
          <w:szCs w:val="32"/>
        </w:rPr>
      </w:pPr>
    </w:p>
    <w:p w14:paraId="2B62DAB8" w14:textId="77777777" w:rsidR="002D7366" w:rsidRDefault="002D7366" w:rsidP="006B168B">
      <w:pPr>
        <w:rPr>
          <w:rFonts w:ascii="Aleo" w:hAnsi="Aleo"/>
          <w:b/>
          <w:bCs/>
          <w:color w:val="76923C" w:themeColor="accent3" w:themeShade="BF"/>
          <w:sz w:val="32"/>
          <w:szCs w:val="32"/>
        </w:rPr>
      </w:pPr>
    </w:p>
    <w:p w14:paraId="2AEBEB8F" w14:textId="77777777" w:rsidR="002D7366" w:rsidRDefault="002D7366" w:rsidP="006B168B">
      <w:pPr>
        <w:rPr>
          <w:rFonts w:ascii="Aleo" w:hAnsi="Aleo"/>
          <w:b/>
          <w:bCs/>
          <w:color w:val="76923C" w:themeColor="accent3" w:themeShade="BF"/>
          <w:sz w:val="32"/>
          <w:szCs w:val="32"/>
        </w:rPr>
      </w:pPr>
    </w:p>
    <w:p w14:paraId="3DA4D5F1" w14:textId="77777777" w:rsidR="002D7366" w:rsidRDefault="002D7366" w:rsidP="006B168B">
      <w:pPr>
        <w:rPr>
          <w:rFonts w:ascii="Aleo" w:hAnsi="Aleo"/>
          <w:b/>
          <w:bCs/>
          <w:color w:val="76923C" w:themeColor="accent3" w:themeShade="BF"/>
          <w:sz w:val="32"/>
          <w:szCs w:val="32"/>
        </w:rPr>
      </w:pPr>
    </w:p>
    <w:p w14:paraId="40E5E0E6" w14:textId="77777777" w:rsidR="002D7366" w:rsidRDefault="002D7366" w:rsidP="006B168B">
      <w:pPr>
        <w:rPr>
          <w:rFonts w:ascii="Aleo" w:hAnsi="Aleo"/>
          <w:b/>
          <w:bCs/>
          <w:color w:val="76923C" w:themeColor="accent3" w:themeShade="BF"/>
          <w:sz w:val="32"/>
          <w:szCs w:val="32"/>
        </w:rPr>
      </w:pPr>
    </w:p>
    <w:p w14:paraId="23377277" w14:textId="77B048CD" w:rsidR="006B168B" w:rsidRPr="006B168B" w:rsidRDefault="006B168B" w:rsidP="006B168B">
      <w:pPr>
        <w:rPr>
          <w:rFonts w:ascii="Aleo" w:hAnsi="Aleo"/>
          <w:b/>
          <w:bCs/>
          <w:color w:val="76923C" w:themeColor="accent3" w:themeShade="BF"/>
          <w:sz w:val="32"/>
          <w:szCs w:val="32"/>
        </w:rPr>
      </w:pPr>
      <w:r w:rsidRPr="006B168B">
        <w:rPr>
          <w:rFonts w:ascii="Aleo" w:hAnsi="Aleo"/>
          <w:b/>
          <w:bCs/>
          <w:color w:val="76923C" w:themeColor="accent3" w:themeShade="BF"/>
          <w:sz w:val="32"/>
          <w:szCs w:val="32"/>
        </w:rPr>
        <w:lastRenderedPageBreak/>
        <w:t xml:space="preserve">Create a new Fuel Surcharge Schedule: </w:t>
      </w:r>
    </w:p>
    <w:p w14:paraId="212F1181" w14:textId="13322FC2" w:rsidR="006B168B" w:rsidRPr="005579EE" w:rsidRDefault="006B168B" w:rsidP="006B168B">
      <w:pPr>
        <w:rPr>
          <w:rFonts w:ascii="Aleo" w:hAnsi="Aleo"/>
          <w:b/>
          <w:bCs/>
          <w:sz w:val="32"/>
          <w:szCs w:val="32"/>
        </w:rPr>
      </w:pPr>
    </w:p>
    <w:p w14:paraId="25BF4646" w14:textId="77777777" w:rsidR="006B168B" w:rsidRPr="006B168B" w:rsidRDefault="006B168B" w:rsidP="006B168B">
      <w:pPr>
        <w:pStyle w:val="ListParagraph"/>
        <w:numPr>
          <w:ilvl w:val="0"/>
          <w:numId w:val="19"/>
        </w:numPr>
        <w:spacing w:before="0" w:line="276" w:lineRule="auto"/>
        <w:rPr>
          <w:rFonts w:ascii="Aleo" w:hAnsi="Aleo"/>
          <w:color w:val="auto"/>
        </w:rPr>
      </w:pPr>
      <w:r w:rsidRPr="006B168B">
        <w:rPr>
          <w:rFonts w:ascii="Aleo" w:hAnsi="Aleo"/>
          <w:color w:val="auto"/>
        </w:rPr>
        <w:t>Click the button labeled ‘Fuel Surcharge Schedule”</w:t>
      </w:r>
    </w:p>
    <w:p w14:paraId="35F7BF0D" w14:textId="77777777" w:rsidR="006B168B" w:rsidRDefault="006B168B" w:rsidP="006B168B">
      <w:pPr>
        <w:rPr>
          <w:rFonts w:ascii="Aleo" w:hAnsi="Aleo"/>
          <w:b/>
          <w:bCs/>
          <w:sz w:val="28"/>
          <w:szCs w:val="28"/>
        </w:rPr>
      </w:pPr>
      <w:r>
        <w:rPr>
          <w:rFonts w:ascii="Aleo" w:hAnsi="Aleo"/>
          <w:b/>
          <w:bCs/>
          <w:noProof/>
          <w:sz w:val="28"/>
          <w:szCs w:val="28"/>
        </w:rPr>
        <w:drawing>
          <wp:anchor distT="0" distB="0" distL="114300" distR="114300" simplePos="0" relativeHeight="251691008" behindDoc="1" locked="0" layoutInCell="1" allowOverlap="1" wp14:anchorId="197B7959" wp14:editId="30EB1450">
            <wp:simplePos x="0" y="0"/>
            <wp:positionH relativeFrom="column">
              <wp:posOffset>590550</wp:posOffset>
            </wp:positionH>
            <wp:positionV relativeFrom="paragraph">
              <wp:posOffset>88900</wp:posOffset>
            </wp:positionV>
            <wp:extent cx="3571875" cy="1914525"/>
            <wp:effectExtent l="0" t="0" r="9525" b="9525"/>
            <wp:wrapThrough wrapText="bothSides">
              <wp:wrapPolygon edited="0">
                <wp:start x="0" y="0"/>
                <wp:lineTo x="0" y="21493"/>
                <wp:lineTo x="21542" y="21493"/>
                <wp:lineTo x="21542" y="0"/>
                <wp:lineTo x="0" y="0"/>
              </wp:wrapPolygon>
            </wp:wrapThrough>
            <wp:docPr id="22" name="Picture 22"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text, application, email&#10;&#10;Description automatically generated"/>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71875" cy="1914525"/>
                    </a:xfrm>
                    <a:prstGeom prst="rect">
                      <a:avLst/>
                    </a:prstGeom>
                    <a:noFill/>
                    <a:ln>
                      <a:noFill/>
                    </a:ln>
                  </pic:spPr>
                </pic:pic>
              </a:graphicData>
            </a:graphic>
          </wp:anchor>
        </w:drawing>
      </w:r>
    </w:p>
    <w:p w14:paraId="7C692478" w14:textId="77777777" w:rsidR="006B168B" w:rsidRDefault="006B168B" w:rsidP="006B168B">
      <w:pPr>
        <w:rPr>
          <w:rFonts w:ascii="Aleo" w:hAnsi="Aleo"/>
          <w:b/>
          <w:bCs/>
          <w:sz w:val="28"/>
          <w:szCs w:val="28"/>
        </w:rPr>
      </w:pPr>
    </w:p>
    <w:p w14:paraId="68A90C1F" w14:textId="77777777" w:rsidR="006B168B" w:rsidRDefault="006B168B" w:rsidP="006B168B">
      <w:pPr>
        <w:rPr>
          <w:rFonts w:ascii="Aleo" w:hAnsi="Aleo"/>
          <w:b/>
          <w:bCs/>
          <w:sz w:val="28"/>
          <w:szCs w:val="28"/>
        </w:rPr>
      </w:pPr>
    </w:p>
    <w:p w14:paraId="3842FD45" w14:textId="77777777" w:rsidR="006B168B" w:rsidRDefault="006B168B" w:rsidP="006B168B">
      <w:pPr>
        <w:rPr>
          <w:rFonts w:ascii="Aleo" w:hAnsi="Aleo"/>
          <w:b/>
          <w:bCs/>
          <w:sz w:val="28"/>
          <w:szCs w:val="28"/>
        </w:rPr>
      </w:pPr>
    </w:p>
    <w:p w14:paraId="7CFB0B24" w14:textId="77777777" w:rsidR="006B168B" w:rsidRDefault="006B168B" w:rsidP="006B168B">
      <w:pPr>
        <w:rPr>
          <w:rFonts w:ascii="Aleo" w:hAnsi="Aleo"/>
          <w:b/>
          <w:bCs/>
          <w:sz w:val="28"/>
          <w:szCs w:val="28"/>
        </w:rPr>
      </w:pPr>
    </w:p>
    <w:p w14:paraId="45E7646E" w14:textId="77777777" w:rsidR="006B168B" w:rsidRDefault="006B168B" w:rsidP="006B168B">
      <w:pPr>
        <w:rPr>
          <w:rFonts w:ascii="Aleo" w:hAnsi="Aleo"/>
          <w:b/>
          <w:bCs/>
          <w:sz w:val="28"/>
          <w:szCs w:val="28"/>
        </w:rPr>
      </w:pPr>
    </w:p>
    <w:p w14:paraId="5904AFA5" w14:textId="77777777" w:rsidR="006B168B" w:rsidRDefault="006B168B" w:rsidP="006B168B">
      <w:pPr>
        <w:rPr>
          <w:rFonts w:ascii="Aleo" w:hAnsi="Aleo"/>
          <w:b/>
          <w:bCs/>
          <w:sz w:val="28"/>
          <w:szCs w:val="28"/>
        </w:rPr>
      </w:pPr>
    </w:p>
    <w:p w14:paraId="23D3250F" w14:textId="77777777" w:rsidR="006B168B" w:rsidRDefault="006B168B" w:rsidP="006B168B">
      <w:pPr>
        <w:rPr>
          <w:rFonts w:ascii="Aleo" w:hAnsi="Aleo"/>
          <w:b/>
          <w:bCs/>
          <w:sz w:val="28"/>
          <w:szCs w:val="28"/>
        </w:rPr>
      </w:pPr>
    </w:p>
    <w:p w14:paraId="76417B4D" w14:textId="77777777" w:rsidR="006B168B" w:rsidRDefault="006B168B" w:rsidP="006B168B">
      <w:pPr>
        <w:rPr>
          <w:rFonts w:ascii="Aleo" w:hAnsi="Aleo"/>
          <w:b/>
          <w:bCs/>
          <w:sz w:val="28"/>
          <w:szCs w:val="28"/>
        </w:rPr>
      </w:pPr>
    </w:p>
    <w:p w14:paraId="4924246B" w14:textId="77777777" w:rsidR="006B168B" w:rsidRDefault="006B168B" w:rsidP="006B168B">
      <w:pPr>
        <w:rPr>
          <w:rFonts w:ascii="Aleo" w:hAnsi="Aleo"/>
          <w:b/>
          <w:bCs/>
          <w:sz w:val="28"/>
          <w:szCs w:val="28"/>
        </w:rPr>
      </w:pPr>
    </w:p>
    <w:p w14:paraId="0A9608FF" w14:textId="77777777" w:rsidR="006B168B" w:rsidRPr="006B168B" w:rsidRDefault="006B168B" w:rsidP="006B168B">
      <w:pPr>
        <w:pStyle w:val="ListParagraph"/>
        <w:numPr>
          <w:ilvl w:val="0"/>
          <w:numId w:val="19"/>
        </w:numPr>
        <w:spacing w:before="0" w:line="276" w:lineRule="auto"/>
        <w:rPr>
          <w:rFonts w:ascii="Aleo" w:hAnsi="Aleo"/>
          <w:color w:val="auto"/>
        </w:rPr>
      </w:pPr>
      <w:r w:rsidRPr="006B168B">
        <w:rPr>
          <w:rFonts w:ascii="Aleo" w:hAnsi="Aleo"/>
          <w:color w:val="auto"/>
        </w:rPr>
        <w:t>Select a schedule from the drop-down list to view/edit a schedule.</w:t>
      </w:r>
    </w:p>
    <w:p w14:paraId="38E3D63C" w14:textId="77777777" w:rsidR="006B168B" w:rsidRPr="006B168B" w:rsidRDefault="006B168B" w:rsidP="006B168B">
      <w:pPr>
        <w:pStyle w:val="ListParagraph"/>
        <w:numPr>
          <w:ilvl w:val="0"/>
          <w:numId w:val="19"/>
        </w:numPr>
        <w:spacing w:before="0" w:line="276" w:lineRule="auto"/>
        <w:rPr>
          <w:rFonts w:ascii="Aleo" w:hAnsi="Aleo"/>
          <w:color w:val="auto"/>
        </w:rPr>
      </w:pPr>
      <w:r w:rsidRPr="006B168B">
        <w:rPr>
          <w:rFonts w:ascii="Aleo" w:hAnsi="Aleo"/>
          <w:color w:val="auto"/>
        </w:rPr>
        <w:t>Click “Add New Schedule” to create a new Fuel Surcharge schedule.</w:t>
      </w:r>
    </w:p>
    <w:p w14:paraId="179E8D19" w14:textId="77777777" w:rsidR="006B168B" w:rsidRDefault="006B168B" w:rsidP="006B168B">
      <w:pPr>
        <w:rPr>
          <w:rFonts w:ascii="Aleo" w:hAnsi="Aleo"/>
          <w:sz w:val="28"/>
          <w:szCs w:val="28"/>
        </w:rPr>
      </w:pPr>
    </w:p>
    <w:p w14:paraId="3897AEA1" w14:textId="77777777" w:rsidR="006B168B" w:rsidRDefault="006B168B" w:rsidP="006B168B">
      <w:pPr>
        <w:jc w:val="center"/>
        <w:rPr>
          <w:rFonts w:ascii="Aleo" w:hAnsi="Aleo"/>
          <w:sz w:val="28"/>
          <w:szCs w:val="28"/>
        </w:rPr>
      </w:pPr>
      <w:r>
        <w:rPr>
          <w:rFonts w:ascii="Aleo" w:hAnsi="Aleo"/>
          <w:noProof/>
          <w:sz w:val="28"/>
          <w:szCs w:val="28"/>
        </w:rPr>
        <w:drawing>
          <wp:inline distT="0" distB="0" distL="0" distR="0" wp14:anchorId="457717C1" wp14:editId="04D72707">
            <wp:extent cx="4352925" cy="1809750"/>
            <wp:effectExtent l="0" t="0" r="9525" b="0"/>
            <wp:docPr id="55" name="Picture 5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Graphical user interface, text, application&#10;&#10;Description automatically generated"/>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352925" cy="1809750"/>
                    </a:xfrm>
                    <a:prstGeom prst="rect">
                      <a:avLst/>
                    </a:prstGeom>
                    <a:noFill/>
                    <a:ln>
                      <a:noFill/>
                    </a:ln>
                  </pic:spPr>
                </pic:pic>
              </a:graphicData>
            </a:graphic>
          </wp:inline>
        </w:drawing>
      </w:r>
    </w:p>
    <w:p w14:paraId="2E133952" w14:textId="77777777" w:rsidR="006B168B" w:rsidRPr="00DF3659" w:rsidRDefault="006B168B" w:rsidP="006B168B">
      <w:pPr>
        <w:jc w:val="center"/>
        <w:rPr>
          <w:rFonts w:ascii="Aleo" w:hAnsi="Aleo"/>
          <w:sz w:val="28"/>
          <w:szCs w:val="28"/>
        </w:rPr>
      </w:pPr>
    </w:p>
    <w:p w14:paraId="328AC8AB" w14:textId="77777777" w:rsidR="006B168B" w:rsidRDefault="006B168B" w:rsidP="006B168B">
      <w:pPr>
        <w:rPr>
          <w:rFonts w:ascii="Aleo" w:hAnsi="Aleo"/>
          <w:b/>
          <w:bCs/>
          <w:sz w:val="28"/>
          <w:szCs w:val="28"/>
        </w:rPr>
      </w:pPr>
      <w:r>
        <w:rPr>
          <w:rFonts w:ascii="Aleo" w:hAnsi="Aleo"/>
          <w:b/>
          <w:bCs/>
          <w:noProof/>
          <w:sz w:val="28"/>
          <w:szCs w:val="28"/>
        </w:rPr>
        <w:lastRenderedPageBreak/>
        <w:drawing>
          <wp:inline distT="0" distB="0" distL="0" distR="0" wp14:anchorId="4D00D7D6" wp14:editId="34651199">
            <wp:extent cx="5934075" cy="1762125"/>
            <wp:effectExtent l="0" t="0" r="9525" b="9525"/>
            <wp:docPr id="23" name="Picture 23"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application, Word&#10;&#10;Description automatically generated"/>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34075" cy="1762125"/>
                    </a:xfrm>
                    <a:prstGeom prst="rect">
                      <a:avLst/>
                    </a:prstGeom>
                    <a:noFill/>
                    <a:ln>
                      <a:noFill/>
                    </a:ln>
                  </pic:spPr>
                </pic:pic>
              </a:graphicData>
            </a:graphic>
          </wp:inline>
        </w:drawing>
      </w:r>
    </w:p>
    <w:p w14:paraId="114125B6" w14:textId="77777777" w:rsidR="006B168B" w:rsidRPr="006B168B" w:rsidRDefault="006B168B" w:rsidP="006B168B">
      <w:pPr>
        <w:pStyle w:val="ListParagraph"/>
        <w:numPr>
          <w:ilvl w:val="0"/>
          <w:numId w:val="19"/>
        </w:numPr>
        <w:spacing w:before="0" w:line="276" w:lineRule="auto"/>
        <w:rPr>
          <w:rFonts w:ascii="Aleo" w:hAnsi="Aleo"/>
          <w:color w:val="auto"/>
        </w:rPr>
      </w:pPr>
      <w:r w:rsidRPr="006B168B">
        <w:rPr>
          <w:rFonts w:ascii="Aleo" w:hAnsi="Aleo"/>
          <w:color w:val="auto"/>
        </w:rPr>
        <w:t xml:space="preserve">Enter the name of the schedule into the box (as seen above) and then click next. </w:t>
      </w:r>
    </w:p>
    <w:p w14:paraId="0B506594" w14:textId="77777777" w:rsidR="006B168B" w:rsidRDefault="006B168B" w:rsidP="006B168B">
      <w:pPr>
        <w:rPr>
          <w:rFonts w:ascii="Aleo" w:hAnsi="Aleo"/>
          <w:sz w:val="28"/>
          <w:szCs w:val="28"/>
        </w:rPr>
      </w:pPr>
    </w:p>
    <w:p w14:paraId="2655838F" w14:textId="77777777" w:rsidR="006B168B" w:rsidRDefault="006B168B" w:rsidP="006B168B">
      <w:pPr>
        <w:rPr>
          <w:rFonts w:ascii="Aleo" w:hAnsi="Aleo"/>
          <w:sz w:val="28"/>
          <w:szCs w:val="28"/>
        </w:rPr>
      </w:pPr>
    </w:p>
    <w:p w14:paraId="39A4BF8B" w14:textId="77777777" w:rsidR="006B168B" w:rsidRDefault="006B168B" w:rsidP="006B168B">
      <w:pPr>
        <w:rPr>
          <w:rFonts w:ascii="Aleo" w:hAnsi="Aleo"/>
          <w:sz w:val="28"/>
          <w:szCs w:val="28"/>
        </w:rPr>
      </w:pPr>
    </w:p>
    <w:p w14:paraId="005512FD" w14:textId="77777777" w:rsidR="006B168B" w:rsidRDefault="006B168B" w:rsidP="006B168B">
      <w:pPr>
        <w:rPr>
          <w:rFonts w:ascii="Aleo" w:hAnsi="Aleo"/>
          <w:sz w:val="28"/>
          <w:szCs w:val="28"/>
        </w:rPr>
      </w:pPr>
    </w:p>
    <w:p w14:paraId="5AC61F11" w14:textId="77777777" w:rsidR="006B168B" w:rsidRPr="006B168B" w:rsidRDefault="006B168B" w:rsidP="006B168B">
      <w:pPr>
        <w:pStyle w:val="ListParagraph"/>
        <w:numPr>
          <w:ilvl w:val="0"/>
          <w:numId w:val="19"/>
        </w:numPr>
        <w:spacing w:before="0" w:line="276" w:lineRule="auto"/>
        <w:rPr>
          <w:rFonts w:ascii="Aleo" w:hAnsi="Aleo"/>
          <w:color w:val="auto"/>
        </w:rPr>
      </w:pPr>
      <w:r w:rsidRPr="006B168B">
        <w:rPr>
          <w:noProof/>
          <w:color w:val="auto"/>
        </w:rPr>
        <w:drawing>
          <wp:anchor distT="0" distB="0" distL="114300" distR="114300" simplePos="0" relativeHeight="251692032" behindDoc="0" locked="0" layoutInCell="1" allowOverlap="1" wp14:anchorId="2460E0CB" wp14:editId="339C86CA">
            <wp:simplePos x="0" y="0"/>
            <wp:positionH relativeFrom="column">
              <wp:posOffset>-821055</wp:posOffset>
            </wp:positionH>
            <wp:positionV relativeFrom="paragraph">
              <wp:posOffset>0</wp:posOffset>
            </wp:positionV>
            <wp:extent cx="7412990" cy="2152650"/>
            <wp:effectExtent l="0" t="0" r="0" b="0"/>
            <wp:wrapSquare wrapText="bothSides"/>
            <wp:docPr id="27" name="Picture 2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Graphical user interface, application&#10;&#10;Description automatically generated"/>
                    <pic:cNvPicPr/>
                  </pic:nvPicPr>
                  <pic:blipFill>
                    <a:blip r:embed="rId60" cstate="print">
                      <a:extLst>
                        <a:ext uri="{28A0092B-C50C-407E-A947-70E740481C1C}">
                          <a14:useLocalDpi xmlns:a14="http://schemas.microsoft.com/office/drawing/2010/main" val="0"/>
                        </a:ext>
                      </a:extLst>
                    </a:blip>
                    <a:stretch>
                      <a:fillRect/>
                    </a:stretch>
                  </pic:blipFill>
                  <pic:spPr>
                    <a:xfrm>
                      <a:off x="0" y="0"/>
                      <a:ext cx="7412990" cy="2152650"/>
                    </a:xfrm>
                    <a:prstGeom prst="rect">
                      <a:avLst/>
                    </a:prstGeom>
                  </pic:spPr>
                </pic:pic>
              </a:graphicData>
            </a:graphic>
            <wp14:sizeRelH relativeFrom="margin">
              <wp14:pctWidth>0</wp14:pctWidth>
            </wp14:sizeRelH>
            <wp14:sizeRelV relativeFrom="margin">
              <wp14:pctHeight>0</wp14:pctHeight>
            </wp14:sizeRelV>
          </wp:anchor>
        </w:drawing>
      </w:r>
      <w:r w:rsidRPr="006B168B">
        <w:rPr>
          <w:rFonts w:ascii="Aleo" w:hAnsi="Aleo"/>
          <w:color w:val="auto"/>
        </w:rPr>
        <w:t>Once</w:t>
      </w:r>
      <w:r w:rsidRPr="006B168B">
        <w:rPr>
          <w:rFonts w:ascii="Aleo" w:hAnsi="Aleo"/>
          <w:color w:val="auto"/>
          <w:sz w:val="28"/>
          <w:szCs w:val="28"/>
        </w:rPr>
        <w:t xml:space="preserve"> </w:t>
      </w:r>
      <w:r w:rsidRPr="006B168B">
        <w:rPr>
          <w:rFonts w:ascii="Aleo" w:hAnsi="Aleo"/>
          <w:color w:val="auto"/>
        </w:rPr>
        <w:t>you have given your schedule a name, fill in the corresponding information for the price range as well as the corresponding surcharge.</w:t>
      </w:r>
    </w:p>
    <w:p w14:paraId="7DA2C0FD" w14:textId="77777777" w:rsidR="006B168B" w:rsidRPr="006B168B" w:rsidRDefault="006B168B" w:rsidP="006B168B">
      <w:pPr>
        <w:pStyle w:val="ListParagraph"/>
        <w:numPr>
          <w:ilvl w:val="0"/>
          <w:numId w:val="19"/>
        </w:numPr>
        <w:spacing w:before="0" w:line="276" w:lineRule="auto"/>
        <w:rPr>
          <w:rFonts w:ascii="Aleo" w:hAnsi="Aleo"/>
          <w:color w:val="auto"/>
        </w:rPr>
      </w:pPr>
      <w:r w:rsidRPr="006B168B">
        <w:rPr>
          <w:rFonts w:ascii="Aleo" w:hAnsi="Aleo"/>
          <w:color w:val="auto"/>
        </w:rPr>
        <w:t>Click ‘Create’</w:t>
      </w:r>
    </w:p>
    <w:p w14:paraId="67D2B520" w14:textId="77777777" w:rsidR="006B168B" w:rsidRPr="006B168B" w:rsidRDefault="006B168B" w:rsidP="006B168B">
      <w:pPr>
        <w:pStyle w:val="ListParagraph"/>
        <w:numPr>
          <w:ilvl w:val="0"/>
          <w:numId w:val="19"/>
        </w:numPr>
        <w:spacing w:before="0" w:line="276" w:lineRule="auto"/>
        <w:rPr>
          <w:rFonts w:ascii="Aleo" w:hAnsi="Aleo"/>
          <w:color w:val="auto"/>
        </w:rPr>
      </w:pPr>
      <w:r w:rsidRPr="006B168B">
        <w:rPr>
          <w:rFonts w:ascii="Aleo" w:hAnsi="Aleo"/>
          <w:color w:val="auto"/>
        </w:rPr>
        <w:t>Now you will be able to view your new Fuel Surcharge Schedule within the drop-down.</w:t>
      </w:r>
    </w:p>
    <w:p w14:paraId="3475B898" w14:textId="2FA080D4" w:rsidR="006B168B" w:rsidRDefault="006B168B" w:rsidP="00F4215C">
      <w:pPr>
        <w:pStyle w:val="Heading1"/>
        <w:rPr>
          <w:color w:val="76923C" w:themeColor="accent3" w:themeShade="BF"/>
        </w:rPr>
      </w:pPr>
    </w:p>
    <w:p w14:paraId="3B7B0262" w14:textId="77777777" w:rsidR="006B168B" w:rsidRPr="006B168B" w:rsidRDefault="006B168B" w:rsidP="006B168B"/>
    <w:p w14:paraId="24A70C69" w14:textId="16BB8F50" w:rsidR="007D5E55" w:rsidRPr="006F2DDE" w:rsidRDefault="00463960" w:rsidP="00F4215C">
      <w:pPr>
        <w:pStyle w:val="Heading1"/>
        <w:rPr>
          <w:color w:val="76923C" w:themeColor="accent3" w:themeShade="BF"/>
        </w:rPr>
      </w:pPr>
      <w:bookmarkStart w:id="32" w:name="_Toc109378353"/>
      <w:r w:rsidRPr="006F2DDE">
        <w:rPr>
          <w:color w:val="76923C" w:themeColor="accent3" w:themeShade="BF"/>
        </w:rPr>
        <w:lastRenderedPageBreak/>
        <w:t xml:space="preserve">Further </w:t>
      </w:r>
      <w:commentRangeStart w:id="33"/>
      <w:r w:rsidRPr="006F2DDE">
        <w:rPr>
          <w:color w:val="76923C" w:themeColor="accent3" w:themeShade="BF"/>
        </w:rPr>
        <w:t>Help</w:t>
      </w:r>
      <w:commentRangeEnd w:id="33"/>
      <w:r w:rsidR="00C10FAB" w:rsidRPr="006F2DDE">
        <w:rPr>
          <w:rStyle w:val="CommentReference"/>
          <w:rFonts w:ascii="Open Sans" w:eastAsia="Open Sans" w:hAnsi="Open Sans" w:cs="Open Sans"/>
          <w:b w:val="0"/>
          <w:color w:val="76923C" w:themeColor="accent3" w:themeShade="BF"/>
        </w:rPr>
        <w:commentReference w:id="33"/>
      </w:r>
      <w:bookmarkEnd w:id="32"/>
    </w:p>
    <w:p w14:paraId="3793E2D9" w14:textId="772E10E8" w:rsidR="007D5E55" w:rsidRDefault="00463960" w:rsidP="00F4215C">
      <w:r>
        <w:t xml:space="preserve">If you </w:t>
      </w:r>
      <w:proofErr w:type="gramStart"/>
      <w:r>
        <w:t>are in need of</w:t>
      </w:r>
      <w:proofErr w:type="gramEnd"/>
      <w:r>
        <w:t xml:space="preserve"> help using </w:t>
      </w:r>
      <w:r w:rsidR="00C10FAB">
        <w:t xml:space="preserve">the </w:t>
      </w:r>
      <w:r>
        <w:t xml:space="preserve">PDX Processing System, please email our customer service team </w:t>
      </w:r>
      <w:r w:rsidR="00BD24C0">
        <w:t>at itsupport@pdxdelivers.com.</w:t>
      </w:r>
      <w:r>
        <w:t xml:space="preserve"> Alternatively, call </w:t>
      </w:r>
      <w:r w:rsidR="00BD24C0">
        <w:rPr>
          <w:b/>
        </w:rPr>
        <w:t>1-610-595-3390</w:t>
      </w:r>
    </w:p>
    <w:p w14:paraId="3F727C58" w14:textId="72204664" w:rsidR="007D5E55" w:rsidRDefault="007D5E55" w:rsidP="00F4215C">
      <w:pPr>
        <w:ind w:left="720"/>
      </w:pPr>
    </w:p>
    <w:p w14:paraId="261909D2" w14:textId="5197D856" w:rsidR="007D5E55" w:rsidRDefault="00463960" w:rsidP="00F4215C">
      <w:r>
        <w:t xml:space="preserve">If you would like to learn more about PDX </w:t>
      </w:r>
      <w:r w:rsidR="00BC374B">
        <w:t>Delivers,</w:t>
      </w:r>
      <w:r>
        <w:t xml:space="preserve"> please email</w:t>
      </w:r>
      <w:r w:rsidR="00C10FAB">
        <w:t xml:space="preserve"> us at:</w:t>
      </w:r>
    </w:p>
    <w:p w14:paraId="54AEC245" w14:textId="180DD897" w:rsidR="004E610F" w:rsidRDefault="004E610F" w:rsidP="00F4215C"/>
    <w:p w14:paraId="4B9F4033" w14:textId="0D24D476" w:rsidR="007D5E55" w:rsidRDefault="007D5E55" w:rsidP="00D70E2A">
      <w:pPr>
        <w:spacing w:before="0" w:line="240" w:lineRule="auto"/>
        <w:ind w:left="6480" w:firstLine="720"/>
        <w:jc w:val="both"/>
      </w:pPr>
    </w:p>
    <w:p w14:paraId="3061589D" w14:textId="5EC0673E" w:rsidR="007D5E55" w:rsidRPr="00D70E2A" w:rsidRDefault="00A12630" w:rsidP="00D70E2A">
      <w:pPr>
        <w:spacing w:before="0" w:line="240" w:lineRule="auto"/>
        <w:ind w:left="4320" w:firstLine="720"/>
        <w:jc w:val="both"/>
        <w:rPr>
          <w:sz w:val="24"/>
          <w:szCs w:val="24"/>
        </w:rPr>
      </w:pPr>
      <w:hyperlink r:id="rId61" w:history="1">
        <w:r w:rsidR="004E610F" w:rsidRPr="00D70E2A">
          <w:rPr>
            <w:rStyle w:val="Hyperlink"/>
            <w:sz w:val="24"/>
            <w:szCs w:val="24"/>
          </w:rPr>
          <w:t>www.pdxdelivers.com</w:t>
        </w:r>
      </w:hyperlink>
    </w:p>
    <w:p w14:paraId="219140C0" w14:textId="697E053E" w:rsidR="007D5E55" w:rsidRPr="00D70E2A" w:rsidRDefault="007D5E55" w:rsidP="00F4215C">
      <w:pPr>
        <w:ind w:left="720"/>
        <w:rPr>
          <w:sz w:val="24"/>
          <w:szCs w:val="24"/>
        </w:rPr>
      </w:pPr>
    </w:p>
    <w:sectPr w:rsidR="007D5E55" w:rsidRPr="00D70E2A">
      <w:headerReference w:type="default" r:id="rId62"/>
      <w:footerReference w:type="default" r:id="rId63"/>
      <w:headerReference w:type="first" r:id="rId64"/>
      <w:footerReference w:type="first" r:id="rId65"/>
      <w:pgSz w:w="12240" w:h="15840"/>
      <w:pgMar w:top="1080" w:right="1440" w:bottom="1080" w:left="1440" w:header="0" w:footer="720" w:gutter="0"/>
      <w:pgNumType w:start="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Amanda Demski" w:date="2021-11-11T10:57:00Z" w:initials="AD">
    <w:p w14:paraId="245114D5" w14:textId="433E6CE4" w:rsidR="00696BCF" w:rsidRDefault="00696BCF">
      <w:pPr>
        <w:pStyle w:val="CommentText"/>
      </w:pPr>
      <w:r>
        <w:rPr>
          <w:rStyle w:val="CommentReference"/>
        </w:rPr>
        <w:annotationRef/>
      </w:r>
      <w:r>
        <w:t>Adjust page numbers accordingly to changes</w:t>
      </w:r>
    </w:p>
  </w:comment>
  <w:comment w:id="8" w:author="Amanda Demski" w:date="2021-11-10T14:47:00Z" w:initials="AD">
    <w:p w14:paraId="5B5AD012" w14:textId="77777777" w:rsidR="006D5672" w:rsidRDefault="006D5672">
      <w:pPr>
        <w:pStyle w:val="CommentText"/>
      </w:pPr>
      <w:r>
        <w:rPr>
          <w:rStyle w:val="CommentReference"/>
        </w:rPr>
        <w:annotationRef/>
      </w:r>
      <w:r>
        <w:t>Moved to next page</w:t>
      </w:r>
    </w:p>
    <w:p w14:paraId="6868373E" w14:textId="27BB6693" w:rsidR="006D5672" w:rsidRDefault="006D5672">
      <w:pPr>
        <w:pStyle w:val="CommentText"/>
      </w:pPr>
    </w:p>
  </w:comment>
  <w:comment w:id="12" w:author="Amanda Demski" w:date="2021-11-10T15:25:00Z" w:initials="AD">
    <w:p w14:paraId="649A3614" w14:textId="23CE90D0" w:rsidR="00DA6FCB" w:rsidRDefault="00DA6FCB">
      <w:pPr>
        <w:pStyle w:val="CommentText"/>
      </w:pPr>
      <w:r>
        <w:rPr>
          <w:rStyle w:val="CommentReference"/>
        </w:rPr>
        <w:annotationRef/>
      </w:r>
      <w:r>
        <w:t>Move Fig.2 text back underneath image after edit.</w:t>
      </w:r>
    </w:p>
  </w:comment>
  <w:comment w:id="33" w:author="Amanda Demski" w:date="2021-11-11T10:53:00Z" w:initials="AD">
    <w:p w14:paraId="2CBA2702" w14:textId="315121D6" w:rsidR="00C10FAB" w:rsidRDefault="00C10FAB">
      <w:pPr>
        <w:pStyle w:val="CommentText"/>
      </w:pPr>
      <w:r>
        <w:rPr>
          <w:rStyle w:val="CommentReference"/>
        </w:rPr>
        <w:annotationRef/>
      </w:r>
      <w:r>
        <w:t>Move Further Help to separate page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45114D5" w15:done="1"/>
  <w15:commentEx w15:paraId="6868373E" w15:done="0"/>
  <w15:commentEx w15:paraId="649A3614" w15:done="1"/>
  <w15:commentEx w15:paraId="2CBA2702"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377595" w16cex:dateUtc="2021-11-11T15:57:00Z"/>
  <w16cex:commentExtensible w16cex:durableId="253659F0" w16cex:dateUtc="2021-11-10T19:47:00Z"/>
  <w16cex:commentExtensible w16cex:durableId="253662CF" w16cex:dateUtc="2021-11-10T20:25:00Z"/>
  <w16cex:commentExtensible w16cex:durableId="253774C7" w16cex:dateUtc="2021-11-11T15: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45114D5" w16cid:durableId="25377595"/>
  <w16cid:commentId w16cid:paraId="6868373E" w16cid:durableId="253659F0"/>
  <w16cid:commentId w16cid:paraId="649A3614" w16cid:durableId="253662CF"/>
  <w16cid:commentId w16cid:paraId="2CBA2702" w16cid:durableId="253774C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31D767" w14:textId="77777777" w:rsidR="00463960" w:rsidRDefault="00463960">
      <w:pPr>
        <w:spacing w:before="0" w:line="240" w:lineRule="auto"/>
      </w:pPr>
      <w:r>
        <w:separator/>
      </w:r>
    </w:p>
  </w:endnote>
  <w:endnote w:type="continuationSeparator" w:id="0">
    <w:p w14:paraId="31F2C86A" w14:textId="77777777" w:rsidR="00463960" w:rsidRDefault="0046396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PT Sans Narrow">
    <w:altName w:val="PT Sans Narrow"/>
    <w:charset w:val="00"/>
    <w:family w:val="swiss"/>
    <w:pitch w:val="variable"/>
    <w:sig w:usb0="A00002EF" w:usb1="5000204B" w:usb2="00000000" w:usb3="00000000" w:csb0="00000097"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T Sans">
    <w:charset w:val="00"/>
    <w:family w:val="swiss"/>
    <w:pitch w:val="variable"/>
    <w:sig w:usb0="A00002EF" w:usb1="5000204B" w:usb2="00000000" w:usb3="00000000" w:csb0="00000097"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leo">
    <w:altName w:val="Times New Roman"/>
    <w:charset w:val="00"/>
    <w:family w:val="auto"/>
    <w:pitch w:val="variable"/>
    <w:sig w:usb0="00000007" w:usb1="00000000" w:usb2="00000000" w:usb3="00000000" w:csb0="0000008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0164371"/>
      <w:docPartObj>
        <w:docPartGallery w:val="Page Numbers (Bottom of Page)"/>
        <w:docPartUnique/>
      </w:docPartObj>
    </w:sdtPr>
    <w:sdtEndPr>
      <w:rPr>
        <w:noProof/>
      </w:rPr>
    </w:sdtEndPr>
    <w:sdtContent>
      <w:p w14:paraId="082757E4" w14:textId="4E2B34BC" w:rsidR="00D92DD2" w:rsidRDefault="00D92DD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FCFA9E" w14:textId="77777777" w:rsidR="00D92DD2" w:rsidRDefault="00D92D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733FA" w14:textId="77777777" w:rsidR="007D5E55" w:rsidRDefault="007D5E55">
    <w:pPr>
      <w:pBdr>
        <w:top w:val="nil"/>
        <w:left w:val="nil"/>
        <w:bottom w:val="nil"/>
        <w:right w:val="nil"/>
        <w:between w:val="nil"/>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A0A9B" w14:textId="77777777" w:rsidR="00463960" w:rsidRDefault="00463960">
      <w:pPr>
        <w:spacing w:before="0" w:line="240" w:lineRule="auto"/>
      </w:pPr>
      <w:r>
        <w:separator/>
      </w:r>
    </w:p>
  </w:footnote>
  <w:footnote w:type="continuationSeparator" w:id="0">
    <w:p w14:paraId="35BA5818" w14:textId="77777777" w:rsidR="00463960" w:rsidRDefault="00463960">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A4500" w14:textId="77777777" w:rsidR="007D5E55" w:rsidRDefault="00463960">
    <w:pPr>
      <w:pStyle w:val="Subtitle"/>
      <w:pBdr>
        <w:top w:val="nil"/>
        <w:left w:val="nil"/>
        <w:bottom w:val="nil"/>
        <w:right w:val="nil"/>
        <w:between w:val="nil"/>
      </w:pBdr>
      <w:spacing w:before="600"/>
      <w:jc w:val="right"/>
    </w:pPr>
    <w:bookmarkStart w:id="34" w:name="_qsh70q" w:colFirst="0" w:colLast="0"/>
    <w:bookmarkEnd w:id="34"/>
    <w:r>
      <w:rPr>
        <w:color w:val="000000"/>
      </w:rPr>
      <w:t xml:space="preserve"> </w:t>
    </w:r>
  </w:p>
  <w:p w14:paraId="0AA5EC6B" w14:textId="77777777" w:rsidR="007D5E55" w:rsidRDefault="007D5E55">
    <w:pPr>
      <w:pBdr>
        <w:top w:val="nil"/>
        <w:left w:val="nil"/>
        <w:bottom w:val="nil"/>
        <w:right w:val="nil"/>
        <w:between w:val="nil"/>
      </w:pBdr>
      <w:spacing w:after="20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A5A63" w14:textId="77777777" w:rsidR="007D5E55" w:rsidRDefault="007D5E55">
    <w:pPr>
      <w:pBdr>
        <w:top w:val="nil"/>
        <w:left w:val="nil"/>
        <w:bottom w:val="nil"/>
        <w:right w:val="nil"/>
        <w:between w:val="nil"/>
      </w:pBdr>
      <w:spacing w:before="60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7782F"/>
    <w:multiLevelType w:val="multilevel"/>
    <w:tmpl w:val="FE7ECAE0"/>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 w15:restartNumberingAfterBreak="0">
    <w:nsid w:val="066D37D2"/>
    <w:multiLevelType w:val="multilevel"/>
    <w:tmpl w:val="80167064"/>
    <w:lvl w:ilvl="0">
      <w:start w:val="1"/>
      <w:numFmt w:val="lowerLetter"/>
      <w:lvlText w:val="%1)"/>
      <w:lvlJc w:val="left"/>
      <w:pPr>
        <w:ind w:left="1440" w:hanging="360"/>
      </w:pPr>
      <w:rPr>
        <w:u w:val="none"/>
      </w:rPr>
    </w:lvl>
    <w:lvl w:ilvl="1">
      <w:start w:val="1"/>
      <w:numFmt w:val="lowerRoman"/>
      <w:lvlText w:val="%2)"/>
      <w:lvlJc w:val="right"/>
      <w:pPr>
        <w:ind w:left="2160" w:hanging="360"/>
      </w:pPr>
      <w:rPr>
        <w:rFonts w:ascii="Arial" w:eastAsia="Arial" w:hAnsi="Arial" w:cs="Arial"/>
        <w:b/>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15:restartNumberingAfterBreak="0">
    <w:nsid w:val="14D13D95"/>
    <w:multiLevelType w:val="multilevel"/>
    <w:tmpl w:val="7930812C"/>
    <w:lvl w:ilvl="0">
      <w:start w:val="1"/>
      <w:numFmt w:val="decimal"/>
      <w:lvlText w:val="%1."/>
      <w:lvlJc w:val="left"/>
      <w:pPr>
        <w:ind w:left="720" w:hanging="360"/>
      </w:pPr>
      <w:rPr>
        <w:color w:val="76923C" w:themeColor="accent3" w:themeShade="BF"/>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54F28F4"/>
    <w:multiLevelType w:val="multilevel"/>
    <w:tmpl w:val="9EA6C44C"/>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15:restartNumberingAfterBreak="0">
    <w:nsid w:val="1A277080"/>
    <w:multiLevelType w:val="multilevel"/>
    <w:tmpl w:val="3A02F248"/>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5" w15:restartNumberingAfterBreak="0">
    <w:nsid w:val="1CD97728"/>
    <w:multiLevelType w:val="multilevel"/>
    <w:tmpl w:val="FA6CC402"/>
    <w:lvl w:ilvl="0">
      <w:start w:val="1"/>
      <w:numFmt w:val="decimal"/>
      <w:lvlText w:val="%1."/>
      <w:lvlJc w:val="left"/>
      <w:pPr>
        <w:ind w:left="1440" w:hanging="360"/>
      </w:pPr>
      <w:rPr>
        <w:rFonts w:ascii="Arial" w:eastAsia="Arial" w:hAnsi="Arial" w:cs="Arial"/>
        <w:b/>
        <w:u w:val="none"/>
      </w:rPr>
    </w:lvl>
    <w:lvl w:ilvl="1">
      <w:start w:val="1"/>
      <w:numFmt w:val="lowerLetter"/>
      <w:lvlText w:val="%2."/>
      <w:lvlJc w:val="left"/>
      <w:pPr>
        <w:ind w:left="2160" w:hanging="360"/>
      </w:pPr>
      <w:rPr>
        <w:rFonts w:ascii="Arial" w:eastAsia="Arial" w:hAnsi="Arial" w:cs="Arial"/>
        <w:b/>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15:restartNumberingAfterBreak="0">
    <w:nsid w:val="1D1024F3"/>
    <w:multiLevelType w:val="multilevel"/>
    <w:tmpl w:val="877288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9F66BFD"/>
    <w:multiLevelType w:val="multilevel"/>
    <w:tmpl w:val="1458F180"/>
    <w:lvl w:ilvl="0">
      <w:start w:val="1"/>
      <w:numFmt w:val="decimal"/>
      <w:lvlText w:val="%1."/>
      <w:lvlJc w:val="left"/>
      <w:pPr>
        <w:ind w:left="1440" w:hanging="360"/>
      </w:pPr>
      <w:rPr>
        <w:rFonts w:ascii="Arial" w:eastAsia="Arial" w:hAnsi="Arial" w:cs="Arial"/>
        <w:b/>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15:restartNumberingAfterBreak="0">
    <w:nsid w:val="373F2A0D"/>
    <w:multiLevelType w:val="multilevel"/>
    <w:tmpl w:val="C4C09D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FFC7706"/>
    <w:multiLevelType w:val="multilevel"/>
    <w:tmpl w:val="D908A7A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15:restartNumberingAfterBreak="0">
    <w:nsid w:val="43F25867"/>
    <w:multiLevelType w:val="hybridMultilevel"/>
    <w:tmpl w:val="E4DEB606"/>
    <w:lvl w:ilvl="0" w:tplc="AF56FD68">
      <w:start w:val="3"/>
      <w:numFmt w:val="lowerRoman"/>
      <w:lvlText w:val="(%1)"/>
      <w:lvlJc w:val="left"/>
      <w:pPr>
        <w:ind w:left="3600" w:hanging="720"/>
      </w:pPr>
      <w:rPr>
        <w:rFonts w:hint="default"/>
      </w:rPr>
    </w:lvl>
    <w:lvl w:ilvl="1" w:tplc="04090019">
      <w:start w:val="1"/>
      <w:numFmt w:val="lowerLetter"/>
      <w:lvlText w:val="%2."/>
      <w:lvlJc w:val="left"/>
      <w:pPr>
        <w:ind w:left="3960" w:hanging="360"/>
      </w:pPr>
    </w:lvl>
    <w:lvl w:ilvl="2" w:tplc="04090011">
      <w:start w:val="1"/>
      <w:numFmt w:val="decimal"/>
      <w:lvlText w:val="%3)"/>
      <w:lvlJc w:val="left"/>
      <w:pPr>
        <w:ind w:left="4860" w:hanging="36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 w15:restartNumberingAfterBreak="0">
    <w:nsid w:val="45103E88"/>
    <w:multiLevelType w:val="multilevel"/>
    <w:tmpl w:val="7930812C"/>
    <w:lvl w:ilvl="0">
      <w:start w:val="1"/>
      <w:numFmt w:val="decimal"/>
      <w:lvlText w:val="%1."/>
      <w:lvlJc w:val="left"/>
      <w:pPr>
        <w:ind w:left="720" w:hanging="360"/>
      </w:pPr>
      <w:rPr>
        <w:color w:val="76923C" w:themeColor="accent3" w:themeShade="BF"/>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51D92AB0"/>
    <w:multiLevelType w:val="multilevel"/>
    <w:tmpl w:val="A7AAD9C8"/>
    <w:lvl w:ilvl="0">
      <w:start w:val="1"/>
      <w:numFmt w:val="lowerLetter"/>
      <w:lvlText w:val="%1)"/>
      <w:lvlJc w:val="left"/>
      <w:pPr>
        <w:ind w:left="1170" w:hanging="360"/>
      </w:pPr>
      <w:rPr>
        <w:sz w:val="24"/>
        <w:szCs w:val="24"/>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13" w15:restartNumberingAfterBreak="0">
    <w:nsid w:val="5B423276"/>
    <w:multiLevelType w:val="hybridMultilevel"/>
    <w:tmpl w:val="9AA89B96"/>
    <w:lvl w:ilvl="0" w:tplc="E736AA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C1553D4"/>
    <w:multiLevelType w:val="multilevel"/>
    <w:tmpl w:val="0FEAC19E"/>
    <w:lvl w:ilvl="0">
      <w:start w:val="1"/>
      <w:numFmt w:val="decimal"/>
      <w:lvlText w:val="%1)"/>
      <w:lvlJc w:val="left"/>
      <w:pPr>
        <w:ind w:left="1440" w:hanging="360"/>
      </w:pPr>
      <w:rPr>
        <w:rFonts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15:restartNumberingAfterBreak="0">
    <w:nsid w:val="5D0978CA"/>
    <w:multiLevelType w:val="multilevel"/>
    <w:tmpl w:val="6AC8DC4C"/>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6" w15:restartNumberingAfterBreak="0">
    <w:nsid w:val="5ED4437E"/>
    <w:multiLevelType w:val="multilevel"/>
    <w:tmpl w:val="640A6CE6"/>
    <w:lvl w:ilvl="0">
      <w:start w:val="1"/>
      <w:numFmt w:val="upperLetter"/>
      <w:lvlText w:val="%1."/>
      <w:lvlJc w:val="left"/>
      <w:pPr>
        <w:ind w:left="1440" w:hanging="360"/>
      </w:pPr>
      <w:rPr>
        <w:rFonts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15:restartNumberingAfterBreak="0">
    <w:nsid w:val="64A849E8"/>
    <w:multiLevelType w:val="multilevel"/>
    <w:tmpl w:val="0010B60A"/>
    <w:lvl w:ilvl="0">
      <w:start w:val="1"/>
      <w:numFmt w:val="upperRoman"/>
      <w:lvlText w:val="%1."/>
      <w:lvlJc w:val="right"/>
      <w:pPr>
        <w:ind w:left="2880" w:hanging="360"/>
      </w:pPr>
      <w:rPr>
        <w:u w:val="none"/>
      </w:rPr>
    </w:lvl>
    <w:lvl w:ilvl="1">
      <w:start w:val="1"/>
      <w:numFmt w:val="upperLetter"/>
      <w:lvlText w:val="%2."/>
      <w:lvlJc w:val="lef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decimal"/>
      <w:lvlText w:val="(%5)"/>
      <w:lvlJc w:val="left"/>
      <w:pPr>
        <w:ind w:left="5760" w:hanging="360"/>
      </w:pPr>
      <w:rPr>
        <w:u w:val="none"/>
      </w:rPr>
    </w:lvl>
    <w:lvl w:ilvl="5">
      <w:start w:val="1"/>
      <w:numFmt w:val="lowerLetter"/>
      <w:lvlText w:val="(%6)"/>
      <w:lvlJc w:val="left"/>
      <w:pPr>
        <w:ind w:left="6480" w:hanging="360"/>
      </w:pPr>
      <w:rPr>
        <w:u w:val="none"/>
      </w:rPr>
    </w:lvl>
    <w:lvl w:ilvl="6">
      <w:start w:val="1"/>
      <w:numFmt w:val="lowerRoman"/>
      <w:lvlText w:val="(%7)"/>
      <w:lvlJc w:val="righ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8" w15:restartNumberingAfterBreak="0">
    <w:nsid w:val="73303EA4"/>
    <w:multiLevelType w:val="hybridMultilevel"/>
    <w:tmpl w:val="B644F2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74F82A29"/>
    <w:multiLevelType w:val="multilevel"/>
    <w:tmpl w:val="453432D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0" w15:restartNumberingAfterBreak="0">
    <w:nsid w:val="76B1318D"/>
    <w:multiLevelType w:val="multilevel"/>
    <w:tmpl w:val="60F4D380"/>
    <w:lvl w:ilvl="0">
      <w:start w:val="1"/>
      <w:numFmt w:val="lowerLetter"/>
      <w:lvlText w:val="%1)"/>
      <w:lvlJc w:val="left"/>
      <w:pPr>
        <w:ind w:left="2160" w:hanging="360"/>
      </w:pPr>
      <w:rPr>
        <w:rFonts w:ascii="Arial" w:eastAsia="Arial" w:hAnsi="Arial" w:cs="Arial"/>
        <w:b/>
        <w:u w:val="none"/>
      </w:rPr>
    </w:lvl>
    <w:lvl w:ilvl="1">
      <w:start w:val="1"/>
      <w:numFmt w:val="lowerRoman"/>
      <w:lvlText w:val="%2)"/>
      <w:lvlJc w:val="right"/>
      <w:pPr>
        <w:ind w:left="2880" w:hanging="360"/>
      </w:pPr>
      <w:rPr>
        <w:rFonts w:ascii="Arial" w:eastAsia="Arial" w:hAnsi="Arial" w:cs="Arial"/>
        <w:b/>
        <w:u w:val="none"/>
      </w:rPr>
    </w:lvl>
    <w:lvl w:ilvl="2">
      <w:start w:val="1"/>
      <w:numFmt w:val="decimal"/>
      <w:lvlText w:val="%3)"/>
      <w:lvlJc w:val="left"/>
      <w:pPr>
        <w:ind w:left="3600" w:hanging="360"/>
      </w:pPr>
      <w:rPr>
        <w:rFonts w:ascii="Arial" w:eastAsia="Arial" w:hAnsi="Arial" w:cs="Arial"/>
        <w:b/>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21" w15:restartNumberingAfterBreak="0">
    <w:nsid w:val="7A7E7DCB"/>
    <w:multiLevelType w:val="multilevel"/>
    <w:tmpl w:val="43929438"/>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2" w15:restartNumberingAfterBreak="0">
    <w:nsid w:val="7C15031F"/>
    <w:multiLevelType w:val="hybridMultilevel"/>
    <w:tmpl w:val="1E16B7AA"/>
    <w:lvl w:ilvl="0" w:tplc="2E68CF3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369495741">
    <w:abstractNumId w:val="2"/>
  </w:num>
  <w:num w:numId="2" w16cid:durableId="1097483966">
    <w:abstractNumId w:val="19"/>
  </w:num>
  <w:num w:numId="3" w16cid:durableId="1965429613">
    <w:abstractNumId w:val="17"/>
  </w:num>
  <w:num w:numId="4" w16cid:durableId="547113504">
    <w:abstractNumId w:val="0"/>
  </w:num>
  <w:num w:numId="5" w16cid:durableId="842745253">
    <w:abstractNumId w:val="12"/>
  </w:num>
  <w:num w:numId="6" w16cid:durableId="1711109198">
    <w:abstractNumId w:val="8"/>
  </w:num>
  <w:num w:numId="7" w16cid:durableId="463012004">
    <w:abstractNumId w:val="16"/>
  </w:num>
  <w:num w:numId="8" w16cid:durableId="1394039235">
    <w:abstractNumId w:val="5"/>
  </w:num>
  <w:num w:numId="9" w16cid:durableId="786318240">
    <w:abstractNumId w:val="1"/>
  </w:num>
  <w:num w:numId="10" w16cid:durableId="1017317886">
    <w:abstractNumId w:val="4"/>
  </w:num>
  <w:num w:numId="11" w16cid:durableId="657684357">
    <w:abstractNumId w:val="7"/>
  </w:num>
  <w:num w:numId="12" w16cid:durableId="716321290">
    <w:abstractNumId w:val="6"/>
  </w:num>
  <w:num w:numId="13" w16cid:durableId="1249579785">
    <w:abstractNumId w:val="21"/>
  </w:num>
  <w:num w:numId="14" w16cid:durableId="899946950">
    <w:abstractNumId w:val="15"/>
  </w:num>
  <w:num w:numId="15" w16cid:durableId="1981500108">
    <w:abstractNumId w:val="20"/>
  </w:num>
  <w:num w:numId="16" w16cid:durableId="1493717862">
    <w:abstractNumId w:val="9"/>
  </w:num>
  <w:num w:numId="17" w16cid:durableId="1102845879">
    <w:abstractNumId w:val="3"/>
  </w:num>
  <w:num w:numId="18" w16cid:durableId="376245913">
    <w:abstractNumId w:val="11"/>
  </w:num>
  <w:num w:numId="19" w16cid:durableId="1294824249">
    <w:abstractNumId w:val="13"/>
  </w:num>
  <w:num w:numId="20" w16cid:durableId="2138835433">
    <w:abstractNumId w:val="18"/>
  </w:num>
  <w:num w:numId="21" w16cid:durableId="196166203">
    <w:abstractNumId w:val="22"/>
  </w:num>
  <w:num w:numId="22" w16cid:durableId="1171915248">
    <w:abstractNumId w:val="14"/>
  </w:num>
  <w:num w:numId="23" w16cid:durableId="735976114">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manda Demski">
    <w15:presenceInfo w15:providerId="AD" w15:userId="S-1-5-21-2789972654-3562048805-2291978007-17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activeWritingStyle w:appName="MSWord" w:lang="en"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E55"/>
    <w:rsid w:val="000424FC"/>
    <w:rsid w:val="00050613"/>
    <w:rsid w:val="000663B8"/>
    <w:rsid w:val="00085508"/>
    <w:rsid w:val="00096EBE"/>
    <w:rsid w:val="00096F73"/>
    <w:rsid w:val="000A17B5"/>
    <w:rsid w:val="000A4237"/>
    <w:rsid w:val="000A5614"/>
    <w:rsid w:val="000A5B16"/>
    <w:rsid w:val="000B7D5E"/>
    <w:rsid w:val="000D1BFC"/>
    <w:rsid w:val="000F64B5"/>
    <w:rsid w:val="000F7686"/>
    <w:rsid w:val="00102567"/>
    <w:rsid w:val="00112C55"/>
    <w:rsid w:val="00124E5A"/>
    <w:rsid w:val="00131EF9"/>
    <w:rsid w:val="00136E46"/>
    <w:rsid w:val="00137EDC"/>
    <w:rsid w:val="00164AD7"/>
    <w:rsid w:val="00167134"/>
    <w:rsid w:val="00167213"/>
    <w:rsid w:val="00175438"/>
    <w:rsid w:val="0017602E"/>
    <w:rsid w:val="001D67AE"/>
    <w:rsid w:val="001E15F1"/>
    <w:rsid w:val="001E6914"/>
    <w:rsid w:val="00212CFF"/>
    <w:rsid w:val="00214EF8"/>
    <w:rsid w:val="002C5FA2"/>
    <w:rsid w:val="002D7366"/>
    <w:rsid w:val="002F6570"/>
    <w:rsid w:val="00321288"/>
    <w:rsid w:val="003445D7"/>
    <w:rsid w:val="00390759"/>
    <w:rsid w:val="003D38CD"/>
    <w:rsid w:val="00404256"/>
    <w:rsid w:val="00414956"/>
    <w:rsid w:val="00435BF4"/>
    <w:rsid w:val="00442D39"/>
    <w:rsid w:val="00463960"/>
    <w:rsid w:val="004651FC"/>
    <w:rsid w:val="00481D01"/>
    <w:rsid w:val="00486264"/>
    <w:rsid w:val="004E111B"/>
    <w:rsid w:val="004E4EF1"/>
    <w:rsid w:val="004E610F"/>
    <w:rsid w:val="00523C1A"/>
    <w:rsid w:val="005327FA"/>
    <w:rsid w:val="005345E1"/>
    <w:rsid w:val="005373C8"/>
    <w:rsid w:val="005D3B35"/>
    <w:rsid w:val="006270E9"/>
    <w:rsid w:val="006518CA"/>
    <w:rsid w:val="00660CC4"/>
    <w:rsid w:val="006966C3"/>
    <w:rsid w:val="00696BCF"/>
    <w:rsid w:val="006B168B"/>
    <w:rsid w:val="006C3E28"/>
    <w:rsid w:val="006D5672"/>
    <w:rsid w:val="006F2DDE"/>
    <w:rsid w:val="006F75FC"/>
    <w:rsid w:val="007334F8"/>
    <w:rsid w:val="0074213F"/>
    <w:rsid w:val="00760105"/>
    <w:rsid w:val="00766F95"/>
    <w:rsid w:val="00777419"/>
    <w:rsid w:val="00793B2F"/>
    <w:rsid w:val="007A0B7E"/>
    <w:rsid w:val="007C0C97"/>
    <w:rsid w:val="007D5E55"/>
    <w:rsid w:val="007E799A"/>
    <w:rsid w:val="007F0863"/>
    <w:rsid w:val="0080016C"/>
    <w:rsid w:val="008363EF"/>
    <w:rsid w:val="00895D8D"/>
    <w:rsid w:val="008F0E3E"/>
    <w:rsid w:val="00910254"/>
    <w:rsid w:val="00914BCF"/>
    <w:rsid w:val="00920A3A"/>
    <w:rsid w:val="00931AD6"/>
    <w:rsid w:val="00932C4A"/>
    <w:rsid w:val="00934354"/>
    <w:rsid w:val="0098634D"/>
    <w:rsid w:val="009C2FA7"/>
    <w:rsid w:val="009C7DA8"/>
    <w:rsid w:val="009D4D62"/>
    <w:rsid w:val="00A37DEF"/>
    <w:rsid w:val="00A475F7"/>
    <w:rsid w:val="00AA6997"/>
    <w:rsid w:val="00AB0135"/>
    <w:rsid w:val="00AC2481"/>
    <w:rsid w:val="00B01D11"/>
    <w:rsid w:val="00B054E1"/>
    <w:rsid w:val="00B0670F"/>
    <w:rsid w:val="00B12A0F"/>
    <w:rsid w:val="00B32575"/>
    <w:rsid w:val="00B35376"/>
    <w:rsid w:val="00B36EDD"/>
    <w:rsid w:val="00B60F37"/>
    <w:rsid w:val="00B82D1B"/>
    <w:rsid w:val="00B91681"/>
    <w:rsid w:val="00BC374B"/>
    <w:rsid w:val="00BD24C0"/>
    <w:rsid w:val="00BF3A4C"/>
    <w:rsid w:val="00C06B4F"/>
    <w:rsid w:val="00C10FAB"/>
    <w:rsid w:val="00C160BA"/>
    <w:rsid w:val="00C16F19"/>
    <w:rsid w:val="00C35BD7"/>
    <w:rsid w:val="00C50BBE"/>
    <w:rsid w:val="00C745FF"/>
    <w:rsid w:val="00C80E0C"/>
    <w:rsid w:val="00CA1F8F"/>
    <w:rsid w:val="00CB5F26"/>
    <w:rsid w:val="00CC02AC"/>
    <w:rsid w:val="00CD24EB"/>
    <w:rsid w:val="00CE102C"/>
    <w:rsid w:val="00CE477C"/>
    <w:rsid w:val="00D332E4"/>
    <w:rsid w:val="00D450D5"/>
    <w:rsid w:val="00D70E2A"/>
    <w:rsid w:val="00D875D4"/>
    <w:rsid w:val="00D92DD2"/>
    <w:rsid w:val="00D95E62"/>
    <w:rsid w:val="00DA6FCB"/>
    <w:rsid w:val="00DB3621"/>
    <w:rsid w:val="00DC1E50"/>
    <w:rsid w:val="00DD2EAD"/>
    <w:rsid w:val="00DF66B2"/>
    <w:rsid w:val="00E0289E"/>
    <w:rsid w:val="00E21119"/>
    <w:rsid w:val="00E30D9F"/>
    <w:rsid w:val="00E41A66"/>
    <w:rsid w:val="00E516AA"/>
    <w:rsid w:val="00E51BCA"/>
    <w:rsid w:val="00E80D63"/>
    <w:rsid w:val="00E90C54"/>
    <w:rsid w:val="00E95126"/>
    <w:rsid w:val="00EF61F6"/>
    <w:rsid w:val="00EF6C82"/>
    <w:rsid w:val="00EF704A"/>
    <w:rsid w:val="00F0713F"/>
    <w:rsid w:val="00F30D5A"/>
    <w:rsid w:val="00F4215C"/>
    <w:rsid w:val="00FE6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BE6B778"/>
  <w15:docId w15:val="{4D2D2C9E-1B4D-49E8-913A-9990478C9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color w:val="695D46"/>
        <w:sz w:val="22"/>
        <w:szCs w:val="22"/>
        <w:lang w:val="en" w:eastAsia="en-US" w:bidi="ar-SA"/>
      </w:rPr>
    </w:rPrDefault>
    <w:pPrDefault>
      <w:pPr>
        <w:spacing w:before="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widowControl w:val="0"/>
      <w:spacing w:before="480" w:line="312" w:lineRule="auto"/>
      <w:outlineLvl w:val="0"/>
    </w:pPr>
    <w:rPr>
      <w:rFonts w:ascii="PT Sans Narrow" w:eastAsia="PT Sans Narrow" w:hAnsi="PT Sans Narrow" w:cs="PT Sans Narrow"/>
      <w:b/>
      <w:color w:val="FF5E0E"/>
      <w:sz w:val="36"/>
      <w:szCs w:val="36"/>
    </w:rPr>
  </w:style>
  <w:style w:type="paragraph" w:styleId="Heading2">
    <w:name w:val="heading 2"/>
    <w:basedOn w:val="Normal"/>
    <w:next w:val="Normal"/>
    <w:pPr>
      <w:spacing w:before="320" w:line="240" w:lineRule="auto"/>
      <w:outlineLvl w:val="1"/>
    </w:pPr>
    <w:rPr>
      <w:rFonts w:ascii="PT Sans Narrow" w:eastAsia="PT Sans Narrow" w:hAnsi="PT Sans Narrow" w:cs="PT Sans Narrow"/>
      <w:color w:val="008575"/>
      <w:sz w:val="32"/>
      <w:szCs w:val="32"/>
    </w:rPr>
  </w:style>
  <w:style w:type="paragraph" w:styleId="Heading3">
    <w:name w:val="heading 3"/>
    <w:basedOn w:val="Normal"/>
    <w:next w:val="Normal"/>
    <w:pPr>
      <w:spacing w:before="200" w:line="240" w:lineRule="auto"/>
      <w:outlineLvl w:val="2"/>
    </w:pPr>
    <w:rPr>
      <w:rFonts w:ascii="PT Sans Narrow" w:eastAsia="PT Sans Narrow" w:hAnsi="PT Sans Narrow" w:cs="PT Sans Narrow"/>
      <w:sz w:val="28"/>
      <w:szCs w:val="28"/>
    </w:rPr>
  </w:style>
  <w:style w:type="paragraph" w:styleId="Heading4">
    <w:name w:val="heading 4"/>
    <w:basedOn w:val="Normal"/>
    <w:next w:val="Normal"/>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pPr>
    <w:rPr>
      <w:rFonts w:ascii="PT Sans Narrow" w:eastAsia="PT Sans Narrow" w:hAnsi="PT Sans Narrow" w:cs="PT Sans Narrow"/>
      <w:b/>
      <w:sz w:val="84"/>
      <w:szCs w:val="84"/>
    </w:rPr>
  </w:style>
  <w:style w:type="paragraph" w:styleId="Subtitle">
    <w:name w:val="Subtitle"/>
    <w:basedOn w:val="Normal"/>
    <w:next w:val="Normal"/>
    <w:pPr>
      <w:spacing w:before="200" w:line="240" w:lineRule="auto"/>
    </w:pPr>
    <w:rPr>
      <w:rFonts w:ascii="PT Sans Narrow" w:eastAsia="PT Sans Narrow" w:hAnsi="PT Sans Narrow" w:cs="PT Sans Narrow"/>
      <w:sz w:val="28"/>
      <w:szCs w:val="2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D92DD2"/>
    <w:pPr>
      <w:spacing w:before="0" w:line="240" w:lineRule="auto"/>
    </w:pPr>
  </w:style>
  <w:style w:type="paragraph" w:styleId="Header">
    <w:name w:val="header"/>
    <w:basedOn w:val="Normal"/>
    <w:link w:val="HeaderChar"/>
    <w:uiPriority w:val="99"/>
    <w:unhideWhenUsed/>
    <w:rsid w:val="00D92DD2"/>
    <w:pPr>
      <w:tabs>
        <w:tab w:val="center" w:pos="4680"/>
        <w:tab w:val="right" w:pos="9360"/>
      </w:tabs>
      <w:spacing w:before="0" w:line="240" w:lineRule="auto"/>
    </w:pPr>
  </w:style>
  <w:style w:type="character" w:customStyle="1" w:styleId="HeaderChar">
    <w:name w:val="Header Char"/>
    <w:basedOn w:val="DefaultParagraphFont"/>
    <w:link w:val="Header"/>
    <w:uiPriority w:val="99"/>
    <w:rsid w:val="00D92DD2"/>
  </w:style>
  <w:style w:type="paragraph" w:styleId="Footer">
    <w:name w:val="footer"/>
    <w:basedOn w:val="Normal"/>
    <w:link w:val="FooterChar"/>
    <w:uiPriority w:val="99"/>
    <w:unhideWhenUsed/>
    <w:rsid w:val="00D92DD2"/>
    <w:pPr>
      <w:tabs>
        <w:tab w:val="center" w:pos="4680"/>
        <w:tab w:val="right" w:pos="9360"/>
      </w:tabs>
      <w:spacing w:before="0" w:line="240" w:lineRule="auto"/>
    </w:pPr>
  </w:style>
  <w:style w:type="character" w:customStyle="1" w:styleId="FooterChar">
    <w:name w:val="Footer Char"/>
    <w:basedOn w:val="DefaultParagraphFont"/>
    <w:link w:val="Footer"/>
    <w:uiPriority w:val="99"/>
    <w:rsid w:val="00D92DD2"/>
  </w:style>
  <w:style w:type="paragraph" w:styleId="TOC2">
    <w:name w:val="toc 2"/>
    <w:basedOn w:val="Normal"/>
    <w:next w:val="Normal"/>
    <w:autoRedefine/>
    <w:uiPriority w:val="39"/>
    <w:unhideWhenUsed/>
    <w:rsid w:val="00696BCF"/>
    <w:pPr>
      <w:tabs>
        <w:tab w:val="right" w:pos="9350"/>
      </w:tabs>
      <w:spacing w:after="100"/>
      <w:ind w:left="220"/>
    </w:pPr>
  </w:style>
  <w:style w:type="paragraph" w:styleId="TOC1">
    <w:name w:val="toc 1"/>
    <w:basedOn w:val="Normal"/>
    <w:next w:val="Normal"/>
    <w:autoRedefine/>
    <w:uiPriority w:val="39"/>
    <w:unhideWhenUsed/>
    <w:rsid w:val="00C10FAB"/>
    <w:pPr>
      <w:tabs>
        <w:tab w:val="right" w:pos="9350"/>
      </w:tabs>
      <w:spacing w:after="100"/>
    </w:pPr>
  </w:style>
  <w:style w:type="paragraph" w:styleId="TOC3">
    <w:name w:val="toc 3"/>
    <w:basedOn w:val="Normal"/>
    <w:next w:val="Normal"/>
    <w:autoRedefine/>
    <w:uiPriority w:val="39"/>
    <w:unhideWhenUsed/>
    <w:rsid w:val="00910254"/>
    <w:pPr>
      <w:tabs>
        <w:tab w:val="left" w:pos="880"/>
        <w:tab w:val="right" w:pos="9350"/>
      </w:tabs>
      <w:spacing w:after="100"/>
      <w:ind w:left="440"/>
    </w:pPr>
  </w:style>
  <w:style w:type="paragraph" w:styleId="TOC4">
    <w:name w:val="toc 4"/>
    <w:basedOn w:val="Normal"/>
    <w:next w:val="Normal"/>
    <w:autoRedefine/>
    <w:uiPriority w:val="39"/>
    <w:unhideWhenUsed/>
    <w:rsid w:val="00E90C54"/>
    <w:pPr>
      <w:spacing w:after="100"/>
      <w:ind w:left="660"/>
    </w:pPr>
  </w:style>
  <w:style w:type="character" w:styleId="Hyperlink">
    <w:name w:val="Hyperlink"/>
    <w:basedOn w:val="DefaultParagraphFont"/>
    <w:uiPriority w:val="99"/>
    <w:unhideWhenUsed/>
    <w:rsid w:val="00E90C54"/>
    <w:rPr>
      <w:color w:val="0000FF" w:themeColor="hyperlink"/>
      <w:u w:val="single"/>
    </w:rPr>
  </w:style>
  <w:style w:type="character" w:styleId="CommentReference">
    <w:name w:val="annotation reference"/>
    <w:basedOn w:val="DefaultParagraphFont"/>
    <w:uiPriority w:val="99"/>
    <w:semiHidden/>
    <w:unhideWhenUsed/>
    <w:rsid w:val="006D5672"/>
    <w:rPr>
      <w:sz w:val="16"/>
      <w:szCs w:val="16"/>
    </w:rPr>
  </w:style>
  <w:style w:type="paragraph" w:styleId="CommentText">
    <w:name w:val="annotation text"/>
    <w:basedOn w:val="Normal"/>
    <w:link w:val="CommentTextChar"/>
    <w:uiPriority w:val="99"/>
    <w:semiHidden/>
    <w:unhideWhenUsed/>
    <w:rsid w:val="006D5672"/>
    <w:pPr>
      <w:spacing w:line="240" w:lineRule="auto"/>
    </w:pPr>
    <w:rPr>
      <w:sz w:val="20"/>
      <w:szCs w:val="20"/>
    </w:rPr>
  </w:style>
  <w:style w:type="character" w:customStyle="1" w:styleId="CommentTextChar">
    <w:name w:val="Comment Text Char"/>
    <w:basedOn w:val="DefaultParagraphFont"/>
    <w:link w:val="CommentText"/>
    <w:uiPriority w:val="99"/>
    <w:semiHidden/>
    <w:rsid w:val="006D5672"/>
    <w:rPr>
      <w:sz w:val="20"/>
      <w:szCs w:val="20"/>
    </w:rPr>
  </w:style>
  <w:style w:type="paragraph" w:styleId="CommentSubject">
    <w:name w:val="annotation subject"/>
    <w:basedOn w:val="CommentText"/>
    <w:next w:val="CommentText"/>
    <w:link w:val="CommentSubjectChar"/>
    <w:uiPriority w:val="99"/>
    <w:semiHidden/>
    <w:unhideWhenUsed/>
    <w:rsid w:val="006D5672"/>
    <w:rPr>
      <w:b/>
      <w:bCs/>
    </w:rPr>
  </w:style>
  <w:style w:type="character" w:customStyle="1" w:styleId="CommentSubjectChar">
    <w:name w:val="Comment Subject Char"/>
    <w:basedOn w:val="CommentTextChar"/>
    <w:link w:val="CommentSubject"/>
    <w:uiPriority w:val="99"/>
    <w:semiHidden/>
    <w:rsid w:val="006D5672"/>
    <w:rPr>
      <w:b/>
      <w:bCs/>
      <w:sz w:val="20"/>
      <w:szCs w:val="20"/>
    </w:rPr>
  </w:style>
  <w:style w:type="character" w:styleId="UnresolvedMention">
    <w:name w:val="Unresolved Mention"/>
    <w:basedOn w:val="DefaultParagraphFont"/>
    <w:uiPriority w:val="99"/>
    <w:semiHidden/>
    <w:unhideWhenUsed/>
    <w:rsid w:val="00BD24C0"/>
    <w:rPr>
      <w:color w:val="605E5C"/>
      <w:shd w:val="clear" w:color="auto" w:fill="E1DFDD"/>
    </w:rPr>
  </w:style>
  <w:style w:type="paragraph" w:styleId="ListParagraph">
    <w:name w:val="List Paragraph"/>
    <w:basedOn w:val="Normal"/>
    <w:uiPriority w:val="34"/>
    <w:qFormat/>
    <w:rsid w:val="00C50BBE"/>
    <w:pPr>
      <w:ind w:left="720"/>
      <w:contextualSpacing/>
    </w:pPr>
  </w:style>
  <w:style w:type="paragraph" w:styleId="TOCHeading">
    <w:name w:val="TOC Heading"/>
    <w:basedOn w:val="Heading1"/>
    <w:next w:val="Normal"/>
    <w:uiPriority w:val="39"/>
    <w:unhideWhenUsed/>
    <w:qFormat/>
    <w:rsid w:val="00C50BBE"/>
    <w:pPr>
      <w:widowControl/>
      <w:spacing w:before="240" w:line="259" w:lineRule="auto"/>
      <w:outlineLvl w:val="9"/>
    </w:pPr>
    <w:rPr>
      <w:rFonts w:asciiTheme="majorHAnsi" w:eastAsiaTheme="majorEastAsia" w:hAnsiTheme="majorHAnsi" w:cstheme="majorBidi"/>
      <w:b w:val="0"/>
      <w:color w:val="365F91" w:themeColor="accent1" w:themeShade="BF"/>
      <w:sz w:val="32"/>
      <w:szCs w:val="32"/>
      <w:lang w:val="en-US"/>
    </w:rPr>
  </w:style>
  <w:style w:type="table" w:styleId="TableGrid">
    <w:name w:val="Table Grid"/>
    <w:basedOn w:val="TableNormal"/>
    <w:uiPriority w:val="39"/>
    <w:rsid w:val="00414956"/>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34354"/>
    <w:pPr>
      <w:spacing w:before="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footer" Target="footer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comments" Target="comments.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pdxdelivers.com" TargetMode="External"/><Relationship Id="rId19" Type="http://schemas.openxmlformats.org/officeDocument/2006/relationships/image" Target="media/image7.png"/><Relationship Id="rId14" Type="http://schemas.microsoft.com/office/2018/08/relationships/commentsExtensible" Target="commentsExtensible.xm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header" Target="header2.xml"/><Relationship Id="rId8" Type="http://schemas.openxmlformats.org/officeDocument/2006/relationships/image" Target="media/image1.png"/><Relationship Id="rId51" Type="http://schemas.openxmlformats.org/officeDocument/2006/relationships/image" Target="media/image39.png"/><Relationship Id="rId3" Type="http://schemas.openxmlformats.org/officeDocument/2006/relationships/styles" Target="styles.xml"/><Relationship Id="rId12" Type="http://schemas.microsoft.com/office/2011/relationships/commentsExtended" Target="commentsExtended.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microsoft.com/office/2011/relationships/people" Target="people.xml"/><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hyperlink" Target="http://www.pdxdelivers.com" TargetMode="Externa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3" Type="http://schemas.microsoft.com/office/2016/09/relationships/commentsIds" Target="commentsIds.xml"/><Relationship Id="rId18" Type="http://schemas.openxmlformats.org/officeDocument/2006/relationships/image" Target="media/image6.png"/><Relationship Id="rId39"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C98075-9F08-45E5-8AED-894B11021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35</Pages>
  <Words>3269</Words>
  <Characters>17133</Characters>
  <Application>Microsoft Office Word</Application>
  <DocSecurity>0</DocSecurity>
  <Lines>634</Lines>
  <Paragraphs>340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Hugh Whinnery</dc:creator>
  <cp:lastModifiedBy>Frank Black</cp:lastModifiedBy>
  <cp:revision>2</cp:revision>
  <cp:lastPrinted>2021-09-03T13:00:00Z</cp:lastPrinted>
  <dcterms:created xsi:type="dcterms:W3CDTF">2022-09-23T12:56:00Z</dcterms:created>
  <dcterms:modified xsi:type="dcterms:W3CDTF">2022-09-23T12:56:00Z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c14a6f3e5df93c9a342820f53b4d1734460506f1b91bd70a4ce7512eb7e7fda5</vt:lpwstr>
  </property>
</Properties>
</file>